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96A72" w14:textId="77777777" w:rsidR="00A50A8B" w:rsidRDefault="00A50A8B" w:rsidP="00A50A8B">
      <w:pPr>
        <w:pStyle w:val="OMBInfo"/>
      </w:pPr>
      <w:r>
        <w:t>OMB No. 0925-0001 and 0925-0002 (Rev. 09/17 Approved Through 03/31/2020)</w:t>
      </w:r>
    </w:p>
    <w:p w14:paraId="48D07FF5" w14:textId="77777777" w:rsidR="002B7443" w:rsidRPr="006E6FB5" w:rsidRDefault="002B7443" w:rsidP="006E6FB5">
      <w:pPr>
        <w:pStyle w:val="Title"/>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5E108D5D"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r w:rsidR="001F25EB" w:rsidRPr="001F25EB">
        <w:rPr>
          <w:sz w:val="22"/>
        </w:rPr>
        <w:t xml:space="preserve">Korte, Jeffrey </w:t>
      </w:r>
      <w:proofErr w:type="spellStart"/>
      <w:r w:rsidR="001F25EB" w:rsidRPr="001F25EB">
        <w:rPr>
          <w:sz w:val="22"/>
        </w:rPr>
        <w:t>Edwerth</w:t>
      </w:r>
      <w:proofErr w:type="spellEnd"/>
    </w:p>
    <w:p w14:paraId="7FFF41C1" w14:textId="0BDDADC4" w:rsidR="002B7443" w:rsidRPr="00D3779E" w:rsidRDefault="00E047AD" w:rsidP="002B7443">
      <w:pPr>
        <w:pStyle w:val="FormFieldCaption1"/>
        <w:pBdr>
          <w:between w:val="single" w:sz="4" w:space="1" w:color="auto"/>
        </w:pBdr>
        <w:rPr>
          <w:sz w:val="32"/>
        </w:rPr>
      </w:pPr>
      <w:proofErr w:type="spellStart"/>
      <w:proofErr w:type="gramStart"/>
      <w:r w:rsidRPr="00D3779E">
        <w:rPr>
          <w:sz w:val="22"/>
        </w:rPr>
        <w:t>eRA</w:t>
      </w:r>
      <w:proofErr w:type="spellEnd"/>
      <w:proofErr w:type="gramEnd"/>
      <w:r w:rsidRPr="00D3779E">
        <w:rPr>
          <w:sz w:val="22"/>
        </w:rPr>
        <w:t xml:space="preserve"> COMMONS USER NAME (credential, e.g., agency login)</w:t>
      </w:r>
      <w:r w:rsidR="002B7443" w:rsidRPr="00D3779E">
        <w:rPr>
          <w:sz w:val="22"/>
        </w:rPr>
        <w:t>:</w:t>
      </w:r>
      <w:r w:rsidR="00E03323">
        <w:rPr>
          <w:sz w:val="22"/>
        </w:rPr>
        <w:t xml:space="preserve"> </w:t>
      </w:r>
      <w:proofErr w:type="spellStart"/>
      <w:r w:rsidR="001F25EB" w:rsidRPr="001F25EB">
        <w:rPr>
          <w:sz w:val="22"/>
        </w:rPr>
        <w:t>kortej</w:t>
      </w:r>
      <w:proofErr w:type="spellEnd"/>
    </w:p>
    <w:p w14:paraId="74873D9A" w14:textId="09670599"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1F25EB" w:rsidRPr="001F25EB">
        <w:t xml:space="preserve"> </w:t>
      </w:r>
      <w:r w:rsidR="001F25EB" w:rsidRPr="001F25EB">
        <w:rPr>
          <w:sz w:val="22"/>
        </w:rPr>
        <w:t>Associate Professor</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933173" w:rsidRPr="00D3779E" w14:paraId="21BBC1F3" w14:textId="77777777" w:rsidTr="005F0B12">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584"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92"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933173" w:rsidRPr="00D3779E" w14:paraId="5CD50646" w14:textId="77777777" w:rsidTr="005F0B12">
        <w:trPr>
          <w:cantSplit/>
          <w:trHeight w:val="395"/>
        </w:trPr>
        <w:tc>
          <w:tcPr>
            <w:tcW w:w="5220" w:type="dxa"/>
            <w:tcBorders>
              <w:top w:val="single" w:sz="4" w:space="0" w:color="auto"/>
            </w:tcBorders>
          </w:tcPr>
          <w:p w14:paraId="3B0C531B" w14:textId="20A584CF" w:rsidR="00933173" w:rsidRPr="00977FA5" w:rsidRDefault="001F25EB" w:rsidP="00ED35D7">
            <w:pPr>
              <w:pStyle w:val="FormFieldCaption"/>
              <w:spacing w:before="20" w:after="20"/>
              <w:rPr>
                <w:sz w:val="22"/>
                <w:szCs w:val="22"/>
              </w:rPr>
            </w:pPr>
            <w:r w:rsidRPr="001F25EB">
              <w:rPr>
                <w:sz w:val="22"/>
                <w:szCs w:val="22"/>
              </w:rPr>
              <w:t>Rice University, Houston, Texas</w:t>
            </w:r>
          </w:p>
        </w:tc>
        <w:tc>
          <w:tcPr>
            <w:tcW w:w="1440" w:type="dxa"/>
            <w:tcBorders>
              <w:top w:val="single" w:sz="4" w:space="0" w:color="auto"/>
            </w:tcBorders>
          </w:tcPr>
          <w:p w14:paraId="62DD05C1" w14:textId="08E4AD6E" w:rsidR="00933173" w:rsidRPr="00977FA5" w:rsidRDefault="001F25EB" w:rsidP="003E4A92">
            <w:pPr>
              <w:pStyle w:val="FormFieldCaption"/>
              <w:spacing w:before="20" w:after="20"/>
              <w:jc w:val="center"/>
              <w:rPr>
                <w:sz w:val="22"/>
                <w:szCs w:val="22"/>
              </w:rPr>
            </w:pPr>
            <w:r>
              <w:rPr>
                <w:sz w:val="22"/>
                <w:szCs w:val="22"/>
              </w:rPr>
              <w:t>BA</w:t>
            </w:r>
          </w:p>
        </w:tc>
        <w:tc>
          <w:tcPr>
            <w:tcW w:w="1584" w:type="dxa"/>
            <w:tcBorders>
              <w:top w:val="single" w:sz="4" w:space="0" w:color="auto"/>
            </w:tcBorders>
          </w:tcPr>
          <w:p w14:paraId="543299E0" w14:textId="47DDF93A" w:rsidR="00933173" w:rsidRPr="00977FA5" w:rsidRDefault="001F25EB" w:rsidP="003E4A92">
            <w:pPr>
              <w:pStyle w:val="FormFieldCaption"/>
              <w:spacing w:before="20" w:after="20"/>
              <w:jc w:val="center"/>
              <w:rPr>
                <w:sz w:val="22"/>
                <w:szCs w:val="22"/>
              </w:rPr>
            </w:pPr>
            <w:r>
              <w:rPr>
                <w:sz w:val="22"/>
                <w:szCs w:val="22"/>
              </w:rPr>
              <w:t>05/1992</w:t>
            </w:r>
          </w:p>
        </w:tc>
        <w:tc>
          <w:tcPr>
            <w:tcW w:w="2592" w:type="dxa"/>
            <w:tcBorders>
              <w:top w:val="single" w:sz="4" w:space="0" w:color="auto"/>
            </w:tcBorders>
          </w:tcPr>
          <w:p w14:paraId="7BC5582F" w14:textId="29AEFC9D" w:rsidR="00933173" w:rsidRPr="00977FA5" w:rsidRDefault="001F25EB" w:rsidP="00ED35D7">
            <w:pPr>
              <w:pStyle w:val="FormFieldCaption"/>
              <w:spacing w:before="20" w:after="20"/>
              <w:rPr>
                <w:sz w:val="22"/>
                <w:szCs w:val="22"/>
              </w:rPr>
            </w:pPr>
            <w:r>
              <w:rPr>
                <w:sz w:val="22"/>
                <w:szCs w:val="22"/>
              </w:rPr>
              <w:t>Psychology</w:t>
            </w:r>
          </w:p>
        </w:tc>
      </w:tr>
      <w:tr w:rsidR="00933173" w:rsidRPr="00D3779E" w14:paraId="1515F345" w14:textId="77777777" w:rsidTr="005F0B12">
        <w:trPr>
          <w:cantSplit/>
          <w:trHeight w:val="395"/>
        </w:trPr>
        <w:tc>
          <w:tcPr>
            <w:tcW w:w="5220" w:type="dxa"/>
          </w:tcPr>
          <w:p w14:paraId="7DED23E7" w14:textId="00499647" w:rsidR="00933173" w:rsidRPr="00977FA5" w:rsidRDefault="001F25EB" w:rsidP="00ED35D7">
            <w:pPr>
              <w:pStyle w:val="FormFieldCaption"/>
              <w:spacing w:before="20" w:after="20"/>
              <w:rPr>
                <w:sz w:val="22"/>
                <w:szCs w:val="22"/>
              </w:rPr>
            </w:pPr>
            <w:r w:rsidRPr="001F25EB">
              <w:rPr>
                <w:sz w:val="22"/>
                <w:szCs w:val="22"/>
              </w:rPr>
              <w:t>University of North Carolina at Chapel Hill</w:t>
            </w:r>
          </w:p>
        </w:tc>
        <w:tc>
          <w:tcPr>
            <w:tcW w:w="1440" w:type="dxa"/>
          </w:tcPr>
          <w:p w14:paraId="0D874BFC" w14:textId="2216D379" w:rsidR="00933173" w:rsidRPr="00977FA5" w:rsidRDefault="001F25EB" w:rsidP="003E4A92">
            <w:pPr>
              <w:pStyle w:val="FormFieldCaption"/>
              <w:spacing w:before="20" w:after="20"/>
              <w:jc w:val="center"/>
              <w:rPr>
                <w:sz w:val="22"/>
                <w:szCs w:val="22"/>
              </w:rPr>
            </w:pPr>
            <w:r>
              <w:rPr>
                <w:sz w:val="22"/>
                <w:szCs w:val="22"/>
              </w:rPr>
              <w:t>MSPH</w:t>
            </w:r>
          </w:p>
        </w:tc>
        <w:tc>
          <w:tcPr>
            <w:tcW w:w="1584" w:type="dxa"/>
          </w:tcPr>
          <w:p w14:paraId="1A7AA7CA" w14:textId="60BB8CD8" w:rsidR="00933173" w:rsidRPr="00977FA5" w:rsidRDefault="001F25EB" w:rsidP="003E4A92">
            <w:pPr>
              <w:pStyle w:val="FormFieldCaption"/>
              <w:spacing w:before="20" w:after="20"/>
              <w:jc w:val="center"/>
              <w:rPr>
                <w:sz w:val="22"/>
                <w:szCs w:val="22"/>
              </w:rPr>
            </w:pPr>
            <w:r>
              <w:rPr>
                <w:sz w:val="22"/>
                <w:szCs w:val="22"/>
              </w:rPr>
              <w:t>05/1997</w:t>
            </w:r>
          </w:p>
        </w:tc>
        <w:tc>
          <w:tcPr>
            <w:tcW w:w="2592" w:type="dxa"/>
          </w:tcPr>
          <w:p w14:paraId="4CC74E5C" w14:textId="16171210" w:rsidR="00933173" w:rsidRPr="00977FA5" w:rsidRDefault="001F25EB" w:rsidP="00ED35D7">
            <w:pPr>
              <w:pStyle w:val="FormFieldCaption"/>
              <w:spacing w:before="20" w:after="20"/>
              <w:rPr>
                <w:sz w:val="22"/>
                <w:szCs w:val="22"/>
              </w:rPr>
            </w:pPr>
            <w:r>
              <w:rPr>
                <w:sz w:val="22"/>
                <w:szCs w:val="22"/>
              </w:rPr>
              <w:t>Epidemiology</w:t>
            </w:r>
          </w:p>
        </w:tc>
      </w:tr>
      <w:tr w:rsidR="00933173" w:rsidRPr="00D3779E" w14:paraId="51E27C1C" w14:textId="77777777" w:rsidTr="005F0B12">
        <w:trPr>
          <w:cantSplit/>
          <w:trHeight w:val="395"/>
        </w:trPr>
        <w:tc>
          <w:tcPr>
            <w:tcW w:w="5220" w:type="dxa"/>
          </w:tcPr>
          <w:p w14:paraId="66BC8FF0" w14:textId="6A327492" w:rsidR="00933173" w:rsidRPr="00977FA5" w:rsidRDefault="001F25EB" w:rsidP="00ED35D7">
            <w:pPr>
              <w:pStyle w:val="FormFieldCaption"/>
              <w:spacing w:before="20" w:after="20"/>
              <w:rPr>
                <w:sz w:val="22"/>
                <w:szCs w:val="22"/>
              </w:rPr>
            </w:pPr>
            <w:r w:rsidRPr="001F25EB">
              <w:rPr>
                <w:sz w:val="22"/>
                <w:szCs w:val="22"/>
              </w:rPr>
              <w:t>University of North Carolina at Chapel Hill</w:t>
            </w:r>
          </w:p>
        </w:tc>
        <w:tc>
          <w:tcPr>
            <w:tcW w:w="1440" w:type="dxa"/>
          </w:tcPr>
          <w:p w14:paraId="6AEADABA" w14:textId="2CAF034B" w:rsidR="00933173" w:rsidRPr="00977FA5" w:rsidRDefault="001F25EB" w:rsidP="003E4A92">
            <w:pPr>
              <w:pStyle w:val="FormFieldCaption"/>
              <w:spacing w:before="20" w:after="20"/>
              <w:jc w:val="center"/>
              <w:rPr>
                <w:sz w:val="22"/>
                <w:szCs w:val="22"/>
              </w:rPr>
            </w:pPr>
            <w:r>
              <w:rPr>
                <w:sz w:val="22"/>
                <w:szCs w:val="22"/>
              </w:rPr>
              <w:t>PhD</w:t>
            </w:r>
          </w:p>
        </w:tc>
        <w:tc>
          <w:tcPr>
            <w:tcW w:w="1584" w:type="dxa"/>
          </w:tcPr>
          <w:p w14:paraId="4ED60B07" w14:textId="511E308F" w:rsidR="00933173" w:rsidRPr="00977FA5" w:rsidRDefault="001F25EB" w:rsidP="003E4A92">
            <w:pPr>
              <w:pStyle w:val="FormFieldCaption"/>
              <w:spacing w:before="20" w:after="20"/>
              <w:jc w:val="center"/>
              <w:rPr>
                <w:sz w:val="22"/>
                <w:szCs w:val="22"/>
              </w:rPr>
            </w:pPr>
            <w:r>
              <w:rPr>
                <w:sz w:val="22"/>
                <w:szCs w:val="22"/>
              </w:rPr>
              <w:t>12/1999</w:t>
            </w:r>
          </w:p>
        </w:tc>
        <w:tc>
          <w:tcPr>
            <w:tcW w:w="2592" w:type="dxa"/>
          </w:tcPr>
          <w:p w14:paraId="2303550C" w14:textId="0E39AF66" w:rsidR="00933173" w:rsidRPr="00977FA5" w:rsidRDefault="001F25EB" w:rsidP="00ED35D7">
            <w:pPr>
              <w:pStyle w:val="FormFieldCaption"/>
              <w:spacing w:before="20" w:after="20"/>
              <w:rPr>
                <w:sz w:val="22"/>
                <w:szCs w:val="22"/>
              </w:rPr>
            </w:pPr>
            <w:r>
              <w:rPr>
                <w:sz w:val="22"/>
                <w:szCs w:val="22"/>
              </w:rPr>
              <w:t>Epidemiology</w:t>
            </w:r>
          </w:p>
        </w:tc>
      </w:tr>
      <w:tr w:rsidR="00933173" w:rsidRPr="00D3779E" w14:paraId="09D52645" w14:textId="77777777" w:rsidTr="005F0B12">
        <w:trPr>
          <w:cantSplit/>
          <w:trHeight w:val="395"/>
        </w:trPr>
        <w:tc>
          <w:tcPr>
            <w:tcW w:w="5220" w:type="dxa"/>
          </w:tcPr>
          <w:p w14:paraId="76A4F390" w14:textId="3BB69FAB" w:rsidR="00933173" w:rsidRPr="00977FA5" w:rsidRDefault="001F25EB" w:rsidP="00030B3B">
            <w:pPr>
              <w:pStyle w:val="FormFieldCaption"/>
              <w:spacing w:before="20"/>
              <w:rPr>
                <w:sz w:val="22"/>
                <w:szCs w:val="22"/>
              </w:rPr>
            </w:pPr>
            <w:r w:rsidRPr="001F25EB">
              <w:rPr>
                <w:sz w:val="22"/>
                <w:szCs w:val="22"/>
              </w:rPr>
              <w:t>International Agency for Research on Cancer,</w:t>
            </w:r>
          </w:p>
        </w:tc>
        <w:tc>
          <w:tcPr>
            <w:tcW w:w="1440" w:type="dxa"/>
          </w:tcPr>
          <w:p w14:paraId="3120D72C" w14:textId="77777777" w:rsidR="00933173" w:rsidRPr="00977FA5" w:rsidRDefault="00933173" w:rsidP="00030B3B">
            <w:pPr>
              <w:pStyle w:val="FormFieldCaption"/>
              <w:spacing w:before="20"/>
              <w:jc w:val="center"/>
              <w:rPr>
                <w:sz w:val="22"/>
                <w:szCs w:val="22"/>
              </w:rPr>
            </w:pPr>
          </w:p>
        </w:tc>
        <w:tc>
          <w:tcPr>
            <w:tcW w:w="1584" w:type="dxa"/>
          </w:tcPr>
          <w:p w14:paraId="53EB7033" w14:textId="5AC32F8E" w:rsidR="00933173" w:rsidRPr="00977FA5" w:rsidRDefault="001F25EB" w:rsidP="00030B3B">
            <w:pPr>
              <w:pStyle w:val="FormFieldCaption"/>
              <w:spacing w:before="20"/>
              <w:jc w:val="center"/>
              <w:rPr>
                <w:sz w:val="22"/>
                <w:szCs w:val="22"/>
              </w:rPr>
            </w:pPr>
            <w:r>
              <w:rPr>
                <w:sz w:val="22"/>
                <w:szCs w:val="22"/>
              </w:rPr>
              <w:t>01/2001</w:t>
            </w:r>
          </w:p>
        </w:tc>
        <w:tc>
          <w:tcPr>
            <w:tcW w:w="2592" w:type="dxa"/>
          </w:tcPr>
          <w:p w14:paraId="4418E34F" w14:textId="0D045386" w:rsidR="00933173" w:rsidRPr="00977FA5" w:rsidRDefault="001F25EB" w:rsidP="00030B3B">
            <w:pPr>
              <w:pStyle w:val="FormFieldCaption"/>
              <w:spacing w:before="20"/>
              <w:rPr>
                <w:sz w:val="22"/>
                <w:szCs w:val="22"/>
              </w:rPr>
            </w:pPr>
            <w:r>
              <w:rPr>
                <w:sz w:val="22"/>
                <w:szCs w:val="22"/>
              </w:rPr>
              <w:t>Environmental Cancer</w:t>
            </w:r>
          </w:p>
        </w:tc>
      </w:tr>
      <w:tr w:rsidR="00933173" w:rsidRPr="00D3779E" w14:paraId="767906B9" w14:textId="77777777" w:rsidTr="005F0B12">
        <w:trPr>
          <w:cantSplit/>
          <w:trHeight w:val="395"/>
        </w:trPr>
        <w:tc>
          <w:tcPr>
            <w:tcW w:w="5220" w:type="dxa"/>
          </w:tcPr>
          <w:p w14:paraId="4D43CFA6" w14:textId="2DDE941C" w:rsidR="00933173" w:rsidRPr="00977FA5" w:rsidRDefault="001F25EB" w:rsidP="00030B3B">
            <w:pPr>
              <w:pStyle w:val="FormFieldCaption"/>
              <w:rPr>
                <w:sz w:val="22"/>
                <w:szCs w:val="22"/>
              </w:rPr>
            </w:pPr>
            <w:r w:rsidRPr="001F25EB">
              <w:rPr>
                <w:sz w:val="22"/>
                <w:szCs w:val="22"/>
              </w:rPr>
              <w:t xml:space="preserve">          Lyon, France</w:t>
            </w:r>
          </w:p>
        </w:tc>
        <w:tc>
          <w:tcPr>
            <w:tcW w:w="1440" w:type="dxa"/>
          </w:tcPr>
          <w:p w14:paraId="3D81FEFA" w14:textId="77777777" w:rsidR="00933173" w:rsidRPr="00977FA5" w:rsidRDefault="00933173" w:rsidP="00030B3B">
            <w:pPr>
              <w:pStyle w:val="FormFieldCaption"/>
              <w:jc w:val="center"/>
              <w:rPr>
                <w:sz w:val="22"/>
                <w:szCs w:val="22"/>
              </w:rPr>
            </w:pPr>
          </w:p>
        </w:tc>
        <w:tc>
          <w:tcPr>
            <w:tcW w:w="1584" w:type="dxa"/>
          </w:tcPr>
          <w:p w14:paraId="3F1F9756" w14:textId="77777777" w:rsidR="00933173" w:rsidRPr="00977FA5" w:rsidRDefault="00933173" w:rsidP="00030B3B">
            <w:pPr>
              <w:pStyle w:val="FormFieldCaption"/>
              <w:jc w:val="center"/>
              <w:rPr>
                <w:sz w:val="22"/>
                <w:szCs w:val="22"/>
              </w:rPr>
            </w:pPr>
          </w:p>
        </w:tc>
        <w:tc>
          <w:tcPr>
            <w:tcW w:w="2592" w:type="dxa"/>
          </w:tcPr>
          <w:p w14:paraId="4D6D5595" w14:textId="54AB930B" w:rsidR="00933173" w:rsidRPr="00977FA5" w:rsidRDefault="001F25EB" w:rsidP="00030B3B">
            <w:pPr>
              <w:pStyle w:val="FormFieldCaption"/>
              <w:rPr>
                <w:sz w:val="22"/>
                <w:szCs w:val="22"/>
              </w:rPr>
            </w:pPr>
            <w:r w:rsidRPr="001F25EB">
              <w:rPr>
                <w:sz w:val="22"/>
                <w:szCs w:val="22"/>
              </w:rPr>
              <w:t xml:space="preserve">          Epidemiology</w:t>
            </w:r>
          </w:p>
        </w:tc>
      </w:tr>
    </w:tbl>
    <w:p w14:paraId="5975B7BC" w14:textId="14BCCA49" w:rsidR="00030B3B" w:rsidRDefault="002C51BC" w:rsidP="002C51BC">
      <w:pPr>
        <w:pStyle w:val="DataField11pt-Single"/>
        <w:rPr>
          <w:rStyle w:val="Strong"/>
        </w:rPr>
      </w:pPr>
      <w:r w:rsidRPr="00A128A0">
        <w:rPr>
          <w:rStyle w:val="Strong"/>
        </w:rPr>
        <w:t>A.</w:t>
      </w:r>
      <w:r w:rsidRPr="00A128A0">
        <w:rPr>
          <w:rStyle w:val="Strong"/>
        </w:rPr>
        <w:tab/>
        <w:t>Personal Statement</w:t>
      </w:r>
    </w:p>
    <w:p w14:paraId="00977992" w14:textId="11B01280" w:rsidR="002C51BC" w:rsidRPr="00A128A0" w:rsidRDefault="00030B3B" w:rsidP="002C51BC">
      <w:pPr>
        <w:pStyle w:val="DataField11pt-Single"/>
        <w:rPr>
          <w:rStyle w:val="Strong"/>
        </w:rPr>
      </w:pPr>
      <w:r w:rsidRPr="00CF452C">
        <w:rPr>
          <w:szCs w:val="22"/>
        </w:rPr>
        <w:t xml:space="preserve">As an epidemiologist at Medical University of South Carolina, I have developed a portfolio of independent and collaborative research with clinicians and scientists from across the campus and elsewhere. </w:t>
      </w:r>
      <w:r>
        <w:rPr>
          <w:szCs w:val="22"/>
        </w:rPr>
        <w:t xml:space="preserve">Having published over 50 peer-reviewed papers to date, </w:t>
      </w:r>
      <w:r w:rsidRPr="00CF452C">
        <w:rPr>
          <w:szCs w:val="22"/>
        </w:rPr>
        <w:t xml:space="preserve">I have significant experience with </w:t>
      </w:r>
      <w:r>
        <w:rPr>
          <w:szCs w:val="22"/>
        </w:rPr>
        <w:t xml:space="preserve">clinical research as well as population-based research in epidemiology. My </w:t>
      </w:r>
      <w:r w:rsidR="00512F03">
        <w:rPr>
          <w:szCs w:val="22"/>
        </w:rPr>
        <w:t xml:space="preserve">primary </w:t>
      </w:r>
      <w:r>
        <w:rPr>
          <w:szCs w:val="22"/>
        </w:rPr>
        <w:t xml:space="preserve">focus is in infectious disease epidemiology with a particular focus on HIV. </w:t>
      </w:r>
      <w:r w:rsidR="00512F03">
        <w:rPr>
          <w:szCs w:val="22"/>
        </w:rPr>
        <w:t>I also collaborate with researchers around MUSC and elsewhere in the areas of substance use disorders and women’s health</w:t>
      </w:r>
      <w:r>
        <w:rPr>
          <w:szCs w:val="22"/>
        </w:rPr>
        <w:t>.</w:t>
      </w:r>
      <w:r w:rsidR="00512F03">
        <w:rPr>
          <w:szCs w:val="22"/>
        </w:rPr>
        <w:t xml:space="preserve"> I serve as the Graduate Training Director for Epidemiology in our department and teach the second-semester core epidemiology methods class for our PhD, MS, and MPH programs.</w:t>
      </w:r>
      <w:bookmarkStart w:id="0" w:name="_GoBack"/>
      <w:bookmarkEnd w:id="0"/>
    </w:p>
    <w:p w14:paraId="4E1F882A" w14:textId="77777777" w:rsidR="002C51BC" w:rsidRPr="00A128A0" w:rsidRDefault="002C51BC" w:rsidP="002C51BC">
      <w:pPr>
        <w:pStyle w:val="DataField11pt-Single"/>
        <w:rPr>
          <w:rStyle w:val="Strong"/>
        </w:rPr>
      </w:pPr>
    </w:p>
    <w:p w14:paraId="4E6033BE" w14:textId="67125D4B" w:rsidR="002C51BC" w:rsidRPr="00DC3C54" w:rsidRDefault="002C51BC" w:rsidP="00030B3B">
      <w:pPr>
        <w:pStyle w:val="DataField11pt-Single"/>
        <w:rPr>
          <w:rStyle w:val="Strong"/>
          <w:u w:val="single"/>
        </w:rPr>
      </w:pPr>
      <w:r w:rsidRPr="00A128A0">
        <w:rPr>
          <w:rStyle w:val="Strong"/>
        </w:rPr>
        <w:t>B.</w:t>
      </w:r>
      <w:r w:rsidRPr="00A128A0">
        <w:rPr>
          <w:rStyle w:val="Strong"/>
        </w:rPr>
        <w:tab/>
        <w:t>Positions and Honors</w:t>
      </w:r>
      <w:r w:rsidR="00FE10AD">
        <w:rPr>
          <w:rStyle w:val="Strong"/>
        </w:rPr>
        <w:br/>
      </w:r>
      <w:r w:rsidR="00DC3C54" w:rsidRPr="00DC3C54">
        <w:rPr>
          <w:rStyle w:val="Strong"/>
          <w:u w:val="single"/>
        </w:rPr>
        <w:t>Primary Positions and Employment</w:t>
      </w:r>
    </w:p>
    <w:p w14:paraId="7F58A501" w14:textId="77777777" w:rsidR="00DC3C54" w:rsidRPr="00DC3C54" w:rsidRDefault="00DC3C54" w:rsidP="00DC3C54">
      <w:pPr>
        <w:pStyle w:val="DataField11pt-Single"/>
        <w:ind w:left="1440" w:hanging="1440"/>
        <w:rPr>
          <w:rStyle w:val="Strong"/>
          <w:b w:val="0"/>
        </w:rPr>
      </w:pPr>
      <w:r w:rsidRPr="00DC3C54">
        <w:rPr>
          <w:rStyle w:val="Strong"/>
          <w:b w:val="0"/>
        </w:rPr>
        <w:t>1992-1994</w:t>
      </w:r>
      <w:r w:rsidRPr="00DC3C54">
        <w:rPr>
          <w:rStyle w:val="Strong"/>
          <w:b w:val="0"/>
        </w:rPr>
        <w:tab/>
        <w:t>Research Assistant, North Carolina State University</w:t>
      </w:r>
    </w:p>
    <w:p w14:paraId="06BF1C71" w14:textId="77777777" w:rsidR="00DC3C54" w:rsidRPr="00DC3C54" w:rsidRDefault="00DC3C54" w:rsidP="00DC3C54">
      <w:pPr>
        <w:pStyle w:val="DataField11pt-Single"/>
        <w:ind w:left="1440" w:hanging="1440"/>
        <w:rPr>
          <w:rStyle w:val="Strong"/>
          <w:b w:val="0"/>
        </w:rPr>
      </w:pPr>
      <w:r w:rsidRPr="00DC3C54">
        <w:rPr>
          <w:rStyle w:val="Strong"/>
          <w:b w:val="0"/>
        </w:rPr>
        <w:t>1994-1999</w:t>
      </w:r>
      <w:r w:rsidRPr="00DC3C54">
        <w:rPr>
          <w:rStyle w:val="Strong"/>
          <w:b w:val="0"/>
        </w:rPr>
        <w:tab/>
        <w:t>Research Assistant, Department of Epidemiology, University of North Carolina at Chapel Hill</w:t>
      </w:r>
    </w:p>
    <w:p w14:paraId="6CB2BEF0" w14:textId="77777777" w:rsidR="00DC3C54" w:rsidRPr="00DC3C54" w:rsidRDefault="00DC3C54" w:rsidP="00DC3C54">
      <w:pPr>
        <w:pStyle w:val="DataField11pt-Single"/>
        <w:ind w:left="1440" w:hanging="1440"/>
        <w:rPr>
          <w:rStyle w:val="Strong"/>
          <w:b w:val="0"/>
        </w:rPr>
      </w:pPr>
      <w:r w:rsidRPr="00DC3C54">
        <w:rPr>
          <w:rStyle w:val="Strong"/>
          <w:b w:val="0"/>
        </w:rPr>
        <w:t>1995</w:t>
      </w:r>
      <w:r w:rsidRPr="00DC3C54">
        <w:rPr>
          <w:rStyle w:val="Strong"/>
          <w:b w:val="0"/>
        </w:rPr>
        <w:tab/>
        <w:t>Teaching Assistant, Department of Epidemiology, University of North Carolina at Chapel Hill</w:t>
      </w:r>
    </w:p>
    <w:p w14:paraId="5135569C" w14:textId="4691F00B" w:rsidR="00DC3C54" w:rsidRPr="00DC3C54" w:rsidRDefault="00DC3C54" w:rsidP="00DC3C54">
      <w:pPr>
        <w:pStyle w:val="DataField11pt-Single"/>
        <w:ind w:left="1440" w:hanging="1440"/>
        <w:rPr>
          <w:rStyle w:val="Strong"/>
          <w:b w:val="0"/>
        </w:rPr>
      </w:pPr>
      <w:r w:rsidRPr="00DC3C54">
        <w:rPr>
          <w:rStyle w:val="Strong"/>
          <w:b w:val="0"/>
        </w:rPr>
        <w:t>1999-2001</w:t>
      </w:r>
      <w:r w:rsidRPr="00DC3C54">
        <w:rPr>
          <w:rStyle w:val="Strong"/>
          <w:b w:val="0"/>
        </w:rPr>
        <w:tab/>
        <w:t>In-house Postdoctoral Fellow, International Agency for Research on Cancer, Lyon, France</w:t>
      </w:r>
    </w:p>
    <w:p w14:paraId="06489211" w14:textId="77777777" w:rsidR="00DC3C54" w:rsidRPr="00DC3C54" w:rsidRDefault="00DC3C54" w:rsidP="00DC3C54">
      <w:pPr>
        <w:pStyle w:val="DataField11pt-Single"/>
        <w:ind w:left="1440" w:hanging="1440"/>
        <w:rPr>
          <w:rStyle w:val="Strong"/>
          <w:b w:val="0"/>
        </w:rPr>
      </w:pPr>
      <w:r w:rsidRPr="00DC3C54">
        <w:rPr>
          <w:rStyle w:val="Strong"/>
          <w:b w:val="0"/>
        </w:rPr>
        <w:t>2001-2006</w:t>
      </w:r>
      <w:r w:rsidRPr="00DC3C54">
        <w:rPr>
          <w:rStyle w:val="Strong"/>
          <w:b w:val="0"/>
        </w:rPr>
        <w:tab/>
        <w:t>Assistant Professor/Research, Department of Obstetrics and Gynecology, University of Texas Health Science Center at San Antonio</w:t>
      </w:r>
    </w:p>
    <w:p w14:paraId="29183F2A" w14:textId="77777777" w:rsidR="00DC3C54" w:rsidRPr="00DC3C54" w:rsidRDefault="00DC3C54" w:rsidP="00DC3C54">
      <w:pPr>
        <w:pStyle w:val="DataField11pt-Single"/>
        <w:ind w:left="1440" w:hanging="1440"/>
        <w:rPr>
          <w:rStyle w:val="Strong"/>
          <w:b w:val="0"/>
        </w:rPr>
      </w:pPr>
      <w:r w:rsidRPr="00DC3C54">
        <w:rPr>
          <w:rStyle w:val="Strong"/>
          <w:b w:val="0"/>
        </w:rPr>
        <w:t>2006-2015</w:t>
      </w:r>
      <w:r w:rsidRPr="00DC3C54">
        <w:rPr>
          <w:rStyle w:val="Strong"/>
          <w:b w:val="0"/>
        </w:rPr>
        <w:tab/>
        <w:t>Assistant Professor, Department of Public Health Sciences, Medical University of South Carolina, Charleston, South Carolina (formerly known as Department of Biostatistics, Bioinformatics, and Epidemiology [2006-2009] and formerly known as Department of Medicine, Division of Biostatistics and Epidemiology [2009-2012])</w:t>
      </w:r>
    </w:p>
    <w:p w14:paraId="4D762E59" w14:textId="223BEF73" w:rsidR="00DC3C54" w:rsidRDefault="00DC3C54" w:rsidP="00DC3C54">
      <w:pPr>
        <w:pStyle w:val="DataField11pt-Single"/>
        <w:ind w:left="1440" w:hanging="1440"/>
        <w:rPr>
          <w:rStyle w:val="Strong"/>
          <w:b w:val="0"/>
        </w:rPr>
      </w:pPr>
      <w:r w:rsidRPr="00DC3C54">
        <w:rPr>
          <w:rStyle w:val="Strong"/>
          <w:b w:val="0"/>
        </w:rPr>
        <w:t>2016-present</w:t>
      </w:r>
      <w:r w:rsidRPr="00DC3C54">
        <w:rPr>
          <w:rStyle w:val="Strong"/>
          <w:b w:val="0"/>
        </w:rPr>
        <w:tab/>
        <w:t>Associate Professor, Department of Public Health Sciences, Medical University of South Carolina, Charleston, South Carolina</w:t>
      </w:r>
    </w:p>
    <w:p w14:paraId="705DC34D" w14:textId="77777777" w:rsidR="00DC3C54" w:rsidRDefault="00DC3C54" w:rsidP="00DC3C54">
      <w:pPr>
        <w:pStyle w:val="DataField11pt-Single"/>
        <w:ind w:left="1440" w:hanging="1440"/>
        <w:rPr>
          <w:rStyle w:val="Strong"/>
          <w:b w:val="0"/>
        </w:rPr>
      </w:pPr>
    </w:p>
    <w:p w14:paraId="3D588C8D" w14:textId="77777777" w:rsidR="00DC3C54" w:rsidRPr="00DC3C54" w:rsidRDefault="00DC3C54" w:rsidP="00DC3C54">
      <w:pPr>
        <w:pStyle w:val="DataField11pt-Single"/>
        <w:rPr>
          <w:rStyle w:val="Strong"/>
          <w:u w:val="single"/>
        </w:rPr>
      </w:pPr>
      <w:r w:rsidRPr="00DC3C54">
        <w:rPr>
          <w:rStyle w:val="Strong"/>
          <w:u w:val="single"/>
        </w:rPr>
        <w:t>Secondary Positions</w:t>
      </w:r>
    </w:p>
    <w:p w14:paraId="0914D57E" w14:textId="77777777" w:rsidR="00DC3C54" w:rsidRPr="00DC3C54" w:rsidRDefault="00DC3C54" w:rsidP="002961E2">
      <w:pPr>
        <w:pStyle w:val="DataField11pt-Single"/>
        <w:ind w:left="1440" w:hanging="1440"/>
        <w:rPr>
          <w:rStyle w:val="Strong"/>
          <w:b w:val="0"/>
        </w:rPr>
      </w:pPr>
      <w:r w:rsidRPr="00DC3C54">
        <w:rPr>
          <w:rStyle w:val="Strong"/>
          <w:b w:val="0"/>
        </w:rPr>
        <w:t>2001-2006</w:t>
      </w:r>
      <w:r w:rsidRPr="00DC3C54">
        <w:rPr>
          <w:rStyle w:val="Strong"/>
          <w:b w:val="0"/>
        </w:rPr>
        <w:tab/>
        <w:t>Full Member, Center for Epidemiology and Biostatistics, University of Texas Health Science Center at San Antonio</w:t>
      </w:r>
    </w:p>
    <w:p w14:paraId="7F4EF532" w14:textId="77777777" w:rsidR="00DC3C54" w:rsidRPr="00DC3C54" w:rsidRDefault="00DC3C54" w:rsidP="002961E2">
      <w:pPr>
        <w:pStyle w:val="DataField11pt-Single"/>
        <w:ind w:left="1440" w:hanging="1440"/>
        <w:rPr>
          <w:rStyle w:val="Strong"/>
          <w:b w:val="0"/>
        </w:rPr>
      </w:pPr>
      <w:r w:rsidRPr="00DC3C54">
        <w:rPr>
          <w:rStyle w:val="Strong"/>
          <w:b w:val="0"/>
        </w:rPr>
        <w:t>2002-2006</w:t>
      </w:r>
      <w:r w:rsidRPr="00DC3C54">
        <w:rPr>
          <w:rStyle w:val="Strong"/>
          <w:b w:val="0"/>
        </w:rPr>
        <w:tab/>
        <w:t>Interdisciplinary Member, Center for Community-Based Health Promotion in Women and Children, University of Texas Health Science Center at San Antonio</w:t>
      </w:r>
    </w:p>
    <w:p w14:paraId="132188BC" w14:textId="77777777" w:rsidR="00DC3C54" w:rsidRPr="00DC3C54" w:rsidRDefault="00DC3C54" w:rsidP="002961E2">
      <w:pPr>
        <w:pStyle w:val="DataField11pt-Single"/>
        <w:ind w:left="1440" w:hanging="1440"/>
        <w:rPr>
          <w:rStyle w:val="Strong"/>
          <w:b w:val="0"/>
        </w:rPr>
      </w:pPr>
      <w:r w:rsidRPr="00DC3C54">
        <w:rPr>
          <w:rStyle w:val="Strong"/>
          <w:b w:val="0"/>
        </w:rPr>
        <w:lastRenderedPageBreak/>
        <w:t>2005-2006</w:t>
      </w:r>
      <w:r w:rsidRPr="00DC3C54">
        <w:rPr>
          <w:rStyle w:val="Strong"/>
          <w:b w:val="0"/>
        </w:rPr>
        <w:tab/>
        <w:t>Associate Faculty, UTHSCSA National Center of Excellence in Women’s Health, University of Texas Health Science Center at San Antonio</w:t>
      </w:r>
    </w:p>
    <w:p w14:paraId="08875AA9" w14:textId="77777777" w:rsidR="00DC3C54" w:rsidRPr="00DC3C54" w:rsidRDefault="00DC3C54" w:rsidP="002961E2">
      <w:pPr>
        <w:pStyle w:val="DataField11pt-Single"/>
        <w:ind w:left="1440" w:hanging="1440"/>
        <w:rPr>
          <w:rStyle w:val="Strong"/>
          <w:b w:val="0"/>
        </w:rPr>
      </w:pPr>
      <w:r w:rsidRPr="00DC3C54">
        <w:rPr>
          <w:rStyle w:val="Strong"/>
          <w:b w:val="0"/>
        </w:rPr>
        <w:t>2006-2007</w:t>
      </w:r>
      <w:r w:rsidRPr="00DC3C54">
        <w:rPr>
          <w:rStyle w:val="Strong"/>
          <w:b w:val="0"/>
        </w:rPr>
        <w:tab/>
        <w:t>Associate Member, Graduate Faculty, Medical University of South Carolina, Charleston, South Carolina</w:t>
      </w:r>
    </w:p>
    <w:p w14:paraId="4BADA803" w14:textId="77777777" w:rsidR="00DC3C54" w:rsidRPr="00DC3C54" w:rsidRDefault="00DC3C54" w:rsidP="002961E2">
      <w:pPr>
        <w:pStyle w:val="DataField11pt-Single"/>
        <w:ind w:left="1440" w:hanging="1440"/>
        <w:rPr>
          <w:rStyle w:val="Strong"/>
          <w:b w:val="0"/>
        </w:rPr>
      </w:pPr>
      <w:r w:rsidRPr="00DC3C54">
        <w:rPr>
          <w:rStyle w:val="Strong"/>
          <w:b w:val="0"/>
        </w:rPr>
        <w:t>2006-present</w:t>
      </w:r>
      <w:r w:rsidRPr="00DC3C54">
        <w:rPr>
          <w:rStyle w:val="Strong"/>
          <w:b w:val="0"/>
        </w:rPr>
        <w:tab/>
        <w:t>Research Member, Hollings Cancer Center, Medical University of South Carolina, Charleston, South Carolina</w:t>
      </w:r>
    </w:p>
    <w:p w14:paraId="601351C8" w14:textId="77777777" w:rsidR="00DC3C54" w:rsidRPr="00DC3C54" w:rsidRDefault="00DC3C54" w:rsidP="002961E2">
      <w:pPr>
        <w:pStyle w:val="DataField11pt-Single"/>
        <w:ind w:left="1440" w:hanging="1440"/>
        <w:rPr>
          <w:rStyle w:val="Strong"/>
          <w:b w:val="0"/>
        </w:rPr>
      </w:pPr>
      <w:r w:rsidRPr="00DC3C54">
        <w:rPr>
          <w:rStyle w:val="Strong"/>
          <w:b w:val="0"/>
        </w:rPr>
        <w:t>2007-present</w:t>
      </w:r>
      <w:r w:rsidRPr="00DC3C54">
        <w:rPr>
          <w:rStyle w:val="Strong"/>
          <w:b w:val="0"/>
        </w:rPr>
        <w:tab/>
        <w:t>Full Member, Graduate Faculty, Medical University of South Carolina, Charleston, South Carolina</w:t>
      </w:r>
    </w:p>
    <w:p w14:paraId="60354590" w14:textId="44630512" w:rsidR="00DC3C54" w:rsidRPr="00DC3C54" w:rsidRDefault="00DC3C54" w:rsidP="002961E2">
      <w:pPr>
        <w:pStyle w:val="DataField11pt-Single"/>
        <w:ind w:left="1440" w:hanging="1440"/>
        <w:rPr>
          <w:rStyle w:val="Strong"/>
          <w:b w:val="0"/>
        </w:rPr>
      </w:pPr>
      <w:r w:rsidRPr="00DC3C54">
        <w:rPr>
          <w:rStyle w:val="Strong"/>
          <w:b w:val="0"/>
        </w:rPr>
        <w:t>2009-2012</w:t>
      </w:r>
      <w:r w:rsidR="002961E2">
        <w:rPr>
          <w:rStyle w:val="Strong"/>
          <w:b w:val="0"/>
        </w:rPr>
        <w:tab/>
      </w:r>
      <w:r w:rsidRPr="00DC3C54">
        <w:rPr>
          <w:rStyle w:val="Strong"/>
          <w:b w:val="0"/>
        </w:rPr>
        <w:t>Co-Director, Research Core, Center for Community Health Partnerships, Medical University of South Carolina, Charleston, South Carolina</w:t>
      </w:r>
    </w:p>
    <w:p w14:paraId="76BA9255" w14:textId="77777777" w:rsidR="00DC3C54" w:rsidRPr="00DC3C54" w:rsidRDefault="00DC3C54" w:rsidP="002961E2">
      <w:pPr>
        <w:pStyle w:val="DataField11pt-Single"/>
        <w:ind w:left="1440" w:hanging="1440"/>
        <w:rPr>
          <w:rStyle w:val="Strong"/>
          <w:b w:val="0"/>
        </w:rPr>
      </w:pPr>
      <w:r w:rsidRPr="00DC3C54">
        <w:rPr>
          <w:rStyle w:val="Strong"/>
          <w:b w:val="0"/>
        </w:rPr>
        <w:t>2012-2015</w:t>
      </w:r>
      <w:r w:rsidRPr="00DC3C54">
        <w:rPr>
          <w:rStyle w:val="Strong"/>
          <w:b w:val="0"/>
        </w:rPr>
        <w:tab/>
        <w:t>Board Member, Academic Advisory Board, Community Engagement Core, South Carolina Clinical and Translational Research Institute, MUSC, Charleston, South Carolina</w:t>
      </w:r>
    </w:p>
    <w:p w14:paraId="6E8CABBB" w14:textId="77777777" w:rsidR="00DC3C54" w:rsidRPr="00DC3C54" w:rsidRDefault="00DC3C54" w:rsidP="002961E2">
      <w:pPr>
        <w:pStyle w:val="DataField11pt-Single"/>
        <w:ind w:left="1440" w:hanging="1440"/>
        <w:rPr>
          <w:rStyle w:val="Strong"/>
          <w:b w:val="0"/>
        </w:rPr>
      </w:pPr>
      <w:r w:rsidRPr="00DC3C54">
        <w:rPr>
          <w:rStyle w:val="Strong"/>
          <w:b w:val="0"/>
        </w:rPr>
        <w:t>2017-present</w:t>
      </w:r>
      <w:r w:rsidRPr="00DC3C54">
        <w:rPr>
          <w:rStyle w:val="Strong"/>
          <w:b w:val="0"/>
        </w:rPr>
        <w:tab/>
        <w:t>Graduate Training Director, Division of Epidemiology, Department of Public Health Sciences, MUSC, Charleston, South Carolina</w:t>
      </w:r>
    </w:p>
    <w:p w14:paraId="0B69F52E" w14:textId="77777777" w:rsidR="00DC3C54" w:rsidRDefault="00DC3C54" w:rsidP="00DC3C54">
      <w:pPr>
        <w:pStyle w:val="DataField11pt-Single"/>
        <w:rPr>
          <w:rStyle w:val="Strong"/>
          <w:b w:val="0"/>
        </w:rPr>
      </w:pPr>
    </w:p>
    <w:p w14:paraId="5EA320E1" w14:textId="77777777" w:rsidR="00DC3C54" w:rsidRPr="00DC3C54" w:rsidRDefault="00DC3C54" w:rsidP="00DC3C54">
      <w:pPr>
        <w:pStyle w:val="DataField11pt-Single"/>
        <w:rPr>
          <w:rStyle w:val="Strong"/>
          <w:u w:val="single"/>
        </w:rPr>
      </w:pPr>
      <w:r w:rsidRPr="00DC3C54">
        <w:rPr>
          <w:rStyle w:val="Strong"/>
          <w:u w:val="single"/>
        </w:rPr>
        <w:t>Other Experience and Professional Memberships</w:t>
      </w:r>
    </w:p>
    <w:p w14:paraId="33314E93" w14:textId="77777777" w:rsidR="00DC3C54" w:rsidRPr="00DC3C54" w:rsidRDefault="00DC3C54" w:rsidP="00ED43E3">
      <w:pPr>
        <w:pStyle w:val="DataField11pt-Single"/>
        <w:ind w:left="1440" w:hanging="1440"/>
        <w:rPr>
          <w:rStyle w:val="Strong"/>
          <w:b w:val="0"/>
        </w:rPr>
      </w:pPr>
      <w:r w:rsidRPr="00DC3C54">
        <w:rPr>
          <w:rStyle w:val="Strong"/>
          <w:b w:val="0"/>
        </w:rPr>
        <w:t>2006-2008</w:t>
      </w:r>
      <w:r w:rsidRPr="00DC3C54">
        <w:rPr>
          <w:rStyle w:val="Strong"/>
          <w:b w:val="0"/>
        </w:rPr>
        <w:tab/>
        <w:t>Member of Communications Committee, American College of Epidemiology</w:t>
      </w:r>
    </w:p>
    <w:p w14:paraId="05A03A64" w14:textId="77777777" w:rsidR="00DC3C54" w:rsidRPr="00DC3C54" w:rsidRDefault="00DC3C54" w:rsidP="00ED43E3">
      <w:pPr>
        <w:pStyle w:val="DataField11pt-Single"/>
        <w:ind w:left="1440" w:hanging="1440"/>
        <w:rPr>
          <w:rStyle w:val="Strong"/>
          <w:b w:val="0"/>
        </w:rPr>
      </w:pPr>
      <w:r w:rsidRPr="00DC3C54">
        <w:rPr>
          <w:rStyle w:val="Strong"/>
          <w:b w:val="0"/>
        </w:rPr>
        <w:t>2008-2012</w:t>
      </w:r>
      <w:r w:rsidRPr="00DC3C54">
        <w:rPr>
          <w:rStyle w:val="Strong"/>
          <w:b w:val="0"/>
        </w:rPr>
        <w:tab/>
        <w:t xml:space="preserve">Subgroup </w:t>
      </w:r>
      <w:proofErr w:type="gramStart"/>
      <w:r w:rsidRPr="00DC3C54">
        <w:rPr>
          <w:rStyle w:val="Strong"/>
          <w:b w:val="0"/>
        </w:rPr>
        <w:t>leader</w:t>
      </w:r>
      <w:proofErr w:type="gramEnd"/>
      <w:r w:rsidRPr="00DC3C54">
        <w:rPr>
          <w:rStyle w:val="Strong"/>
          <w:b w:val="0"/>
        </w:rPr>
        <w:t>:  Policy and Advocacy Subgroup, Moving to Action committee for prevention of cervical cancer, South Carolina Cancer Alliance</w:t>
      </w:r>
    </w:p>
    <w:p w14:paraId="6EECD1C3" w14:textId="77777777" w:rsidR="00DC3C54" w:rsidRPr="00DC3C54" w:rsidRDefault="00DC3C54" w:rsidP="00ED43E3">
      <w:pPr>
        <w:pStyle w:val="DataField11pt-Single"/>
        <w:ind w:left="1440" w:hanging="1440"/>
        <w:rPr>
          <w:rStyle w:val="Strong"/>
          <w:b w:val="0"/>
        </w:rPr>
      </w:pPr>
      <w:r w:rsidRPr="00DC3C54">
        <w:rPr>
          <w:rStyle w:val="Strong"/>
          <w:b w:val="0"/>
        </w:rPr>
        <w:t>1999-2001</w:t>
      </w:r>
      <w:r w:rsidRPr="00DC3C54">
        <w:rPr>
          <w:rStyle w:val="Strong"/>
          <w:b w:val="0"/>
        </w:rPr>
        <w:tab/>
        <w:t>Special Training Award from the International Agency for Research on Cancer, World Health Organization: In-House Postdoctoral Fellowship, Lyon, France</w:t>
      </w:r>
    </w:p>
    <w:p w14:paraId="0E3811F7" w14:textId="77777777" w:rsidR="00DC3C54" w:rsidRPr="00DC3C54" w:rsidRDefault="00DC3C54" w:rsidP="00ED43E3">
      <w:pPr>
        <w:pStyle w:val="DataField11pt-Single"/>
        <w:ind w:left="1440" w:hanging="1440"/>
        <w:rPr>
          <w:rStyle w:val="Strong"/>
          <w:b w:val="0"/>
        </w:rPr>
      </w:pPr>
      <w:r w:rsidRPr="00DC3C54">
        <w:rPr>
          <w:rStyle w:val="Strong"/>
          <w:b w:val="0"/>
        </w:rPr>
        <w:t>2008-present</w:t>
      </w:r>
      <w:r w:rsidRPr="00DC3C54">
        <w:rPr>
          <w:rStyle w:val="Strong"/>
          <w:b w:val="0"/>
        </w:rPr>
        <w:tab/>
        <w:t>Reviewer for NIAID special emphasis panels</w:t>
      </w:r>
    </w:p>
    <w:p w14:paraId="1815E868" w14:textId="77777777" w:rsidR="00DC3C54" w:rsidRPr="00DC3C54" w:rsidRDefault="00DC3C54" w:rsidP="00ED43E3">
      <w:pPr>
        <w:pStyle w:val="DataField11pt-Single"/>
        <w:ind w:left="1440" w:hanging="1440"/>
        <w:rPr>
          <w:rStyle w:val="Strong"/>
          <w:b w:val="0"/>
        </w:rPr>
      </w:pPr>
      <w:r w:rsidRPr="00DC3C54">
        <w:rPr>
          <w:rStyle w:val="Strong"/>
          <w:b w:val="0"/>
        </w:rPr>
        <w:t>2010-present</w:t>
      </w:r>
      <w:r w:rsidRPr="00DC3C54">
        <w:rPr>
          <w:rStyle w:val="Strong"/>
          <w:b w:val="0"/>
        </w:rPr>
        <w:tab/>
        <w:t>Reviewer for CDC special emphasis panels</w:t>
      </w:r>
    </w:p>
    <w:p w14:paraId="1B818FB0" w14:textId="77777777" w:rsidR="00DC3C54" w:rsidRPr="00DC3C54" w:rsidRDefault="00DC3C54" w:rsidP="00ED43E3">
      <w:pPr>
        <w:pStyle w:val="DataField11pt-Single"/>
        <w:ind w:left="1440" w:hanging="1440"/>
        <w:rPr>
          <w:rStyle w:val="Strong"/>
          <w:b w:val="0"/>
        </w:rPr>
      </w:pPr>
      <w:r w:rsidRPr="00DC3C54">
        <w:rPr>
          <w:rStyle w:val="Strong"/>
          <w:b w:val="0"/>
        </w:rPr>
        <w:t>2009-present</w:t>
      </w:r>
      <w:r w:rsidRPr="00DC3C54">
        <w:rPr>
          <w:rStyle w:val="Strong"/>
          <w:b w:val="0"/>
        </w:rPr>
        <w:tab/>
        <w:t>Reviewer for MUSC Community Engaged Scholar grant program</w:t>
      </w:r>
    </w:p>
    <w:p w14:paraId="5472055D" w14:textId="77777777" w:rsidR="00DC3C54" w:rsidRPr="00DC3C54" w:rsidRDefault="00DC3C54" w:rsidP="00ED43E3">
      <w:pPr>
        <w:pStyle w:val="DataField11pt-Single"/>
        <w:ind w:left="1440" w:hanging="1440"/>
        <w:rPr>
          <w:rStyle w:val="Strong"/>
          <w:b w:val="0"/>
        </w:rPr>
      </w:pPr>
      <w:r w:rsidRPr="00DC3C54">
        <w:rPr>
          <w:rStyle w:val="Strong"/>
          <w:b w:val="0"/>
        </w:rPr>
        <w:t>2015</w:t>
      </w:r>
      <w:r w:rsidRPr="00DC3C54">
        <w:rPr>
          <w:rStyle w:val="Strong"/>
          <w:b w:val="0"/>
        </w:rPr>
        <w:tab/>
        <w:t>Reviewer for MUSC Center for Global Health pilot project grant program</w:t>
      </w:r>
    </w:p>
    <w:p w14:paraId="3544A3FE" w14:textId="77777777" w:rsidR="00DC3C54" w:rsidRPr="00DC3C54" w:rsidRDefault="00DC3C54" w:rsidP="00DC3C54">
      <w:pPr>
        <w:pStyle w:val="DataField11pt-Single"/>
        <w:rPr>
          <w:rStyle w:val="Strong"/>
          <w:b w:val="0"/>
        </w:rPr>
      </w:pPr>
    </w:p>
    <w:p w14:paraId="25540DA2" w14:textId="77777777" w:rsidR="00DC3C54" w:rsidRPr="00DC3C54" w:rsidRDefault="00DC3C54" w:rsidP="00DC3C54">
      <w:pPr>
        <w:pStyle w:val="DataField11pt-Single"/>
        <w:rPr>
          <w:rStyle w:val="Strong"/>
          <w:u w:val="single"/>
        </w:rPr>
      </w:pPr>
      <w:r w:rsidRPr="00DC3C54">
        <w:rPr>
          <w:rStyle w:val="Strong"/>
          <w:u w:val="single"/>
        </w:rPr>
        <w:t>Honors</w:t>
      </w:r>
    </w:p>
    <w:p w14:paraId="249BC8D5" w14:textId="77777777" w:rsidR="00DC3C54" w:rsidRPr="00DC3C54" w:rsidRDefault="00DC3C54" w:rsidP="00822C86">
      <w:pPr>
        <w:pStyle w:val="DataField11pt-Single"/>
        <w:ind w:left="1440" w:hanging="1440"/>
        <w:rPr>
          <w:rStyle w:val="Strong"/>
          <w:b w:val="0"/>
        </w:rPr>
      </w:pPr>
      <w:r w:rsidRPr="00DC3C54">
        <w:rPr>
          <w:rStyle w:val="Strong"/>
          <w:b w:val="0"/>
        </w:rPr>
        <w:t>1987</w:t>
      </w:r>
      <w:r w:rsidRPr="00DC3C54">
        <w:rPr>
          <w:rStyle w:val="Strong"/>
          <w:b w:val="0"/>
        </w:rPr>
        <w:tab/>
        <w:t>National Honor Society</w:t>
      </w:r>
    </w:p>
    <w:p w14:paraId="07746A13" w14:textId="77777777" w:rsidR="00DC3C54" w:rsidRPr="00DC3C54" w:rsidRDefault="00DC3C54" w:rsidP="00822C86">
      <w:pPr>
        <w:pStyle w:val="DataField11pt-Single"/>
        <w:ind w:left="1440" w:hanging="1440"/>
        <w:rPr>
          <w:rStyle w:val="Strong"/>
          <w:b w:val="0"/>
        </w:rPr>
      </w:pPr>
      <w:r w:rsidRPr="00DC3C54">
        <w:rPr>
          <w:rStyle w:val="Strong"/>
          <w:b w:val="0"/>
        </w:rPr>
        <w:t>1988-1992</w:t>
      </w:r>
      <w:r w:rsidRPr="00DC3C54">
        <w:rPr>
          <w:rStyle w:val="Strong"/>
          <w:b w:val="0"/>
        </w:rPr>
        <w:tab/>
        <w:t>National Merit Scholarship, Rice University</w:t>
      </w:r>
    </w:p>
    <w:p w14:paraId="18161473" w14:textId="77777777" w:rsidR="00DC3C54" w:rsidRPr="00DC3C54" w:rsidRDefault="00DC3C54" w:rsidP="00822C86">
      <w:pPr>
        <w:pStyle w:val="DataField11pt-Single"/>
        <w:ind w:left="1440" w:hanging="1440"/>
        <w:rPr>
          <w:rStyle w:val="Strong"/>
          <w:b w:val="0"/>
        </w:rPr>
      </w:pPr>
      <w:r w:rsidRPr="00DC3C54">
        <w:rPr>
          <w:rStyle w:val="Strong"/>
          <w:b w:val="0"/>
        </w:rPr>
        <w:t>1999</w:t>
      </w:r>
      <w:r w:rsidRPr="00DC3C54">
        <w:rPr>
          <w:rStyle w:val="Strong"/>
          <w:b w:val="0"/>
        </w:rPr>
        <w:tab/>
        <w:t>Overall Student Merit Award, Society for Risk Analysis</w:t>
      </w:r>
    </w:p>
    <w:p w14:paraId="1F268185" w14:textId="67B2C21E" w:rsidR="00DC3C54" w:rsidRDefault="00DC3C54" w:rsidP="00822C86">
      <w:pPr>
        <w:pStyle w:val="DataField11pt-Single"/>
        <w:ind w:left="1440" w:hanging="1440"/>
        <w:rPr>
          <w:rStyle w:val="Strong"/>
          <w:b w:val="0"/>
        </w:rPr>
      </w:pPr>
      <w:r w:rsidRPr="00DC3C54">
        <w:rPr>
          <w:rStyle w:val="Strong"/>
          <w:b w:val="0"/>
        </w:rPr>
        <w:t>1999</w:t>
      </w:r>
      <w:r w:rsidRPr="00DC3C54">
        <w:rPr>
          <w:rStyle w:val="Strong"/>
          <w:b w:val="0"/>
        </w:rPr>
        <w:tab/>
        <w:t>Student Merit Award in Dose-Response Assessment, Dose-Response Specialty Group of the Society for Risk Analysis</w:t>
      </w:r>
    </w:p>
    <w:p w14:paraId="23437BA6" w14:textId="77777777" w:rsidR="00DC3C54" w:rsidRPr="00DC3C54" w:rsidRDefault="00DC3C54" w:rsidP="002C51BC">
      <w:pPr>
        <w:pStyle w:val="DataField11pt-Single"/>
        <w:rPr>
          <w:rStyle w:val="Strong"/>
          <w:b w:val="0"/>
        </w:rPr>
      </w:pPr>
    </w:p>
    <w:p w14:paraId="2CF1F749" w14:textId="4FCDD6DC" w:rsidR="005F5D53" w:rsidRDefault="002C51BC" w:rsidP="002C51BC">
      <w:pPr>
        <w:pStyle w:val="DataField11pt-Single"/>
        <w:rPr>
          <w:rStyle w:val="Strong"/>
        </w:rPr>
      </w:pPr>
      <w:r w:rsidRPr="00A128A0">
        <w:rPr>
          <w:rStyle w:val="Strong"/>
        </w:rPr>
        <w:t>C.</w:t>
      </w:r>
      <w:r w:rsidRPr="00A128A0">
        <w:rPr>
          <w:rStyle w:val="Strong"/>
        </w:rPr>
        <w:tab/>
        <w:t>Contributions to Science</w:t>
      </w:r>
    </w:p>
    <w:p w14:paraId="3C63D4D7" w14:textId="77777777" w:rsidR="007B4CBA" w:rsidRDefault="007B4CBA" w:rsidP="007B4CBA">
      <w:pPr>
        <w:jc w:val="both"/>
        <w:rPr>
          <w:rFonts w:cs="Arial"/>
        </w:rPr>
      </w:pPr>
      <w:r>
        <w:rPr>
          <w:rFonts w:cs="Arial"/>
        </w:rPr>
        <w:t>1. In my career thus far I have focused mainly on different aspects of risky behavior, including risky sexual behavior and substance use. In addition, my work has been characterized by an overarching focus on women’s health. During graduate school and postdoctoral fellowship, though, I also developed experience in environmental cancer epidemiology, contributing to our understanding of tobacco carcinogens. This early work also extends to a 2014 publication.</w:t>
      </w:r>
    </w:p>
    <w:p w14:paraId="5CE90156" w14:textId="77777777" w:rsidR="007B4CBA" w:rsidRDefault="007B4CBA" w:rsidP="007B4CBA">
      <w:pPr>
        <w:jc w:val="both"/>
        <w:rPr>
          <w:rFonts w:cs="Arial"/>
        </w:rPr>
      </w:pPr>
    </w:p>
    <w:p w14:paraId="71E53A26" w14:textId="77777777" w:rsidR="007B4CBA" w:rsidRPr="00E10831" w:rsidRDefault="007B4CBA" w:rsidP="007B4CBA">
      <w:pPr>
        <w:numPr>
          <w:ilvl w:val="0"/>
          <w:numId w:val="19"/>
        </w:numPr>
        <w:autoSpaceDE/>
        <w:autoSpaceDN/>
        <w:jc w:val="both"/>
        <w:rPr>
          <w:rFonts w:cs="Arial"/>
          <w:szCs w:val="22"/>
        </w:rPr>
      </w:pPr>
      <w:r w:rsidRPr="00E10831">
        <w:rPr>
          <w:rFonts w:cs="Arial"/>
          <w:b/>
          <w:szCs w:val="22"/>
        </w:rPr>
        <w:t>Korte JE</w:t>
      </w:r>
      <w:r w:rsidRPr="00E10831">
        <w:rPr>
          <w:rFonts w:cs="Arial"/>
          <w:szCs w:val="22"/>
        </w:rPr>
        <w:t>, Hertz-</w:t>
      </w:r>
      <w:proofErr w:type="spellStart"/>
      <w:r w:rsidRPr="00E10831">
        <w:rPr>
          <w:rFonts w:cs="Arial"/>
          <w:szCs w:val="22"/>
        </w:rPr>
        <w:t>Picciotto</w:t>
      </w:r>
      <w:proofErr w:type="spellEnd"/>
      <w:r w:rsidRPr="00E10831">
        <w:rPr>
          <w:rFonts w:cs="Arial"/>
          <w:szCs w:val="22"/>
        </w:rPr>
        <w:t xml:space="preserve"> I, Schulz MR, Ball LM, </w:t>
      </w:r>
      <w:proofErr w:type="spellStart"/>
      <w:r w:rsidRPr="00E10831">
        <w:rPr>
          <w:rFonts w:cs="Arial"/>
          <w:szCs w:val="22"/>
        </w:rPr>
        <w:t>Duell</w:t>
      </w:r>
      <w:proofErr w:type="spellEnd"/>
      <w:r w:rsidRPr="00E10831">
        <w:rPr>
          <w:rFonts w:cs="Arial"/>
          <w:szCs w:val="22"/>
        </w:rPr>
        <w:t xml:space="preserve"> EJ.  The contribution of benzene to smoking-induced leukemia.  Environmental Health Perspectives 108(4):333-339, 2000.</w:t>
      </w:r>
    </w:p>
    <w:p w14:paraId="01F4B1F4" w14:textId="77777777" w:rsidR="007B4CBA" w:rsidRPr="00E10831" w:rsidRDefault="007B4CBA" w:rsidP="007B4CBA">
      <w:pPr>
        <w:numPr>
          <w:ilvl w:val="0"/>
          <w:numId w:val="19"/>
        </w:numPr>
        <w:autoSpaceDE/>
        <w:autoSpaceDN/>
        <w:jc w:val="both"/>
        <w:rPr>
          <w:rFonts w:cs="Arial"/>
          <w:szCs w:val="22"/>
        </w:rPr>
      </w:pPr>
      <w:r w:rsidRPr="00432EDC">
        <w:rPr>
          <w:rFonts w:cs="Arial"/>
          <w:b/>
          <w:szCs w:val="22"/>
          <w:lang w:val="fr-FR"/>
        </w:rPr>
        <w:t>Korte JE</w:t>
      </w:r>
      <w:r w:rsidRPr="00432EDC">
        <w:rPr>
          <w:rFonts w:cs="Arial"/>
          <w:szCs w:val="22"/>
          <w:lang w:val="fr-FR"/>
        </w:rPr>
        <w:t xml:space="preserve">, Brennan P, </w:t>
      </w:r>
      <w:proofErr w:type="spellStart"/>
      <w:r w:rsidRPr="00432EDC">
        <w:rPr>
          <w:rFonts w:cs="Arial"/>
          <w:szCs w:val="22"/>
          <w:lang w:val="fr-FR"/>
        </w:rPr>
        <w:t>Henley</w:t>
      </w:r>
      <w:proofErr w:type="spellEnd"/>
      <w:r w:rsidRPr="00432EDC">
        <w:rPr>
          <w:rFonts w:cs="Arial"/>
          <w:szCs w:val="22"/>
          <w:lang w:val="fr-FR"/>
        </w:rPr>
        <w:t xml:space="preserve"> SJ, </w:t>
      </w:r>
      <w:proofErr w:type="spellStart"/>
      <w:r w:rsidRPr="00432EDC">
        <w:rPr>
          <w:rFonts w:cs="Arial"/>
          <w:szCs w:val="22"/>
          <w:lang w:val="fr-FR"/>
        </w:rPr>
        <w:t>Boffetta</w:t>
      </w:r>
      <w:proofErr w:type="spellEnd"/>
      <w:r w:rsidRPr="00432EDC">
        <w:rPr>
          <w:rFonts w:cs="Arial"/>
          <w:szCs w:val="22"/>
          <w:lang w:val="fr-FR"/>
        </w:rPr>
        <w:t xml:space="preserve"> P.  </w:t>
      </w:r>
      <w:r w:rsidRPr="00E10831">
        <w:rPr>
          <w:rFonts w:cs="Arial"/>
          <w:szCs w:val="22"/>
        </w:rPr>
        <w:t>Dose-specific meta-analysis and sensitivity analysis of alcohol consumption and lung cancer risk.  American Journal of Epidemiology 155(6):496-506, 2002.</w:t>
      </w:r>
    </w:p>
    <w:p w14:paraId="235B9191" w14:textId="77777777" w:rsidR="007B4CBA" w:rsidRPr="00BA3457" w:rsidRDefault="007B4CBA" w:rsidP="007B4CBA">
      <w:pPr>
        <w:numPr>
          <w:ilvl w:val="0"/>
          <w:numId w:val="19"/>
        </w:numPr>
        <w:autoSpaceDE/>
        <w:autoSpaceDN/>
        <w:jc w:val="both"/>
        <w:rPr>
          <w:rFonts w:cs="Arial"/>
        </w:rPr>
      </w:pPr>
      <w:proofErr w:type="spellStart"/>
      <w:r w:rsidRPr="00BA3457">
        <w:rPr>
          <w:rFonts w:cs="Arial"/>
        </w:rPr>
        <w:t>Alberg</w:t>
      </w:r>
      <w:proofErr w:type="spellEnd"/>
      <w:r w:rsidRPr="00BA3457">
        <w:rPr>
          <w:rFonts w:cs="Arial"/>
        </w:rPr>
        <w:t xml:space="preserve"> AJ, </w:t>
      </w:r>
      <w:r w:rsidRPr="00BA3457">
        <w:rPr>
          <w:rFonts w:cs="Arial"/>
          <w:b/>
        </w:rPr>
        <w:t>Korte JE</w:t>
      </w:r>
      <w:r w:rsidRPr="00BA3457">
        <w:rPr>
          <w:rFonts w:cs="Arial"/>
        </w:rPr>
        <w:t xml:space="preserve">. Invited commentary: parental smoking as a risk factor for adult tobacco use: Can maternal smoking during pregnancy be distinguished from the social environmental influence during childhood?  Am J </w:t>
      </w:r>
      <w:proofErr w:type="spellStart"/>
      <w:r w:rsidRPr="00BA3457">
        <w:rPr>
          <w:rFonts w:cs="Arial"/>
        </w:rPr>
        <w:t>Epidemiol</w:t>
      </w:r>
      <w:proofErr w:type="spellEnd"/>
      <w:r w:rsidRPr="00BA3457">
        <w:rPr>
          <w:rFonts w:cs="Arial"/>
        </w:rPr>
        <w:t>. 2014 Jun 15</w:t>
      </w:r>
      <w:proofErr w:type="gramStart"/>
      <w:r w:rsidRPr="00BA3457">
        <w:rPr>
          <w:rFonts w:cs="Arial"/>
        </w:rPr>
        <w:t>;179</w:t>
      </w:r>
      <w:proofErr w:type="gramEnd"/>
      <w:r w:rsidRPr="00BA3457">
        <w:rPr>
          <w:rFonts w:cs="Arial"/>
        </w:rPr>
        <w:t>(12):1418-21. PMCID: PMC4051876.</w:t>
      </w:r>
    </w:p>
    <w:p w14:paraId="0AEC3CCD" w14:textId="77777777" w:rsidR="007B4CBA" w:rsidRPr="000C4CDD" w:rsidRDefault="007B4CBA" w:rsidP="007B4CBA">
      <w:pPr>
        <w:spacing w:before="240"/>
        <w:jc w:val="both"/>
        <w:rPr>
          <w:rFonts w:cs="Arial"/>
        </w:rPr>
      </w:pPr>
      <w:r>
        <w:rPr>
          <w:rFonts w:cs="Arial"/>
        </w:rPr>
        <w:t>2. Focusing on behavioral prevention of sexually transmitted infections, I helped to ascertain the efficacy of behavioral interventions in high-risk women and couples to prevent STI. This work included extensive development of behavioral questionnaire measures, the study of symptoms and laboratory detection in relation to a novel and under-studied infection (</w:t>
      </w:r>
      <w:r>
        <w:rPr>
          <w:rFonts w:cs="Arial"/>
          <w:i/>
        </w:rPr>
        <w:t xml:space="preserve">Mycoplasma </w:t>
      </w:r>
      <w:proofErr w:type="spellStart"/>
      <w:r>
        <w:rPr>
          <w:rFonts w:cs="Arial"/>
          <w:i/>
        </w:rPr>
        <w:t>genitalium</w:t>
      </w:r>
      <w:proofErr w:type="spellEnd"/>
      <w:r>
        <w:rPr>
          <w:rFonts w:cs="Arial"/>
        </w:rPr>
        <w:t>), and study of sociodemographic, clinical, and behavioral predictors of infection and prevention efficacy.</w:t>
      </w:r>
    </w:p>
    <w:p w14:paraId="23E535C7" w14:textId="77777777" w:rsidR="007B4CBA" w:rsidRDefault="007B4CBA" w:rsidP="007B4CBA">
      <w:pPr>
        <w:jc w:val="both"/>
        <w:rPr>
          <w:rFonts w:cs="Arial"/>
        </w:rPr>
      </w:pPr>
    </w:p>
    <w:p w14:paraId="2B4CDAB4" w14:textId="77777777" w:rsidR="007B4CBA" w:rsidRPr="00E10831" w:rsidRDefault="007B4CBA" w:rsidP="007B4CBA">
      <w:pPr>
        <w:numPr>
          <w:ilvl w:val="0"/>
          <w:numId w:val="20"/>
        </w:numPr>
        <w:autoSpaceDE/>
        <w:autoSpaceDN/>
        <w:jc w:val="both"/>
        <w:rPr>
          <w:rFonts w:cs="Arial"/>
          <w:szCs w:val="22"/>
        </w:rPr>
      </w:pPr>
      <w:r w:rsidRPr="00E10831">
        <w:rPr>
          <w:rFonts w:cs="Arial"/>
          <w:b/>
          <w:szCs w:val="22"/>
        </w:rPr>
        <w:lastRenderedPageBreak/>
        <w:t>Korte JE</w:t>
      </w:r>
      <w:r w:rsidRPr="00E10831">
        <w:rPr>
          <w:rFonts w:cs="Arial"/>
          <w:szCs w:val="22"/>
        </w:rPr>
        <w:t xml:space="preserve">, </w:t>
      </w:r>
      <w:proofErr w:type="spellStart"/>
      <w:r w:rsidRPr="00E10831">
        <w:rPr>
          <w:rFonts w:cs="Arial"/>
          <w:szCs w:val="22"/>
        </w:rPr>
        <w:t>Shain</w:t>
      </w:r>
      <w:proofErr w:type="spellEnd"/>
      <w:r w:rsidRPr="00E10831">
        <w:rPr>
          <w:rFonts w:cs="Arial"/>
          <w:szCs w:val="22"/>
        </w:rPr>
        <w:t xml:space="preserve"> RN, Holden AEC, Piper JM, Perdue ST, Champion JD, </w:t>
      </w:r>
      <w:proofErr w:type="spellStart"/>
      <w:r w:rsidRPr="00E10831">
        <w:rPr>
          <w:rFonts w:cs="Arial"/>
          <w:szCs w:val="22"/>
        </w:rPr>
        <w:t>Sterneckert</w:t>
      </w:r>
      <w:proofErr w:type="spellEnd"/>
      <w:r w:rsidRPr="00E10831">
        <w:rPr>
          <w:rFonts w:cs="Arial"/>
          <w:szCs w:val="22"/>
        </w:rPr>
        <w:t xml:space="preserve"> K. Reduction in sexual risk behaviors and infection rates among African Americans and Mexican Americans. Sexually Transmitted Diseases 31(3):166-73, 2004.</w:t>
      </w:r>
    </w:p>
    <w:p w14:paraId="3E6EE2D7" w14:textId="77777777" w:rsidR="007B4CBA" w:rsidRPr="00E10831" w:rsidRDefault="007B4CBA" w:rsidP="007B4CBA">
      <w:pPr>
        <w:numPr>
          <w:ilvl w:val="0"/>
          <w:numId w:val="20"/>
        </w:numPr>
        <w:autoSpaceDE/>
        <w:autoSpaceDN/>
        <w:jc w:val="both"/>
        <w:rPr>
          <w:rFonts w:cs="Arial"/>
          <w:szCs w:val="22"/>
        </w:rPr>
      </w:pPr>
      <w:r w:rsidRPr="00E10831">
        <w:rPr>
          <w:rFonts w:cs="Arial"/>
          <w:szCs w:val="22"/>
        </w:rPr>
        <w:t xml:space="preserve">Piper JM, </w:t>
      </w:r>
      <w:r w:rsidRPr="00E10831">
        <w:rPr>
          <w:rFonts w:cs="Arial"/>
          <w:b/>
          <w:szCs w:val="22"/>
        </w:rPr>
        <w:t>Korte JE</w:t>
      </w:r>
      <w:r w:rsidRPr="00E10831">
        <w:rPr>
          <w:rFonts w:cs="Arial"/>
          <w:szCs w:val="22"/>
        </w:rPr>
        <w:t xml:space="preserve">, Holden AEC, </w:t>
      </w:r>
      <w:proofErr w:type="spellStart"/>
      <w:r w:rsidRPr="00E10831">
        <w:rPr>
          <w:rFonts w:cs="Arial"/>
          <w:szCs w:val="22"/>
        </w:rPr>
        <w:t>Shain</w:t>
      </w:r>
      <w:proofErr w:type="spellEnd"/>
      <w:r w:rsidRPr="00E10831">
        <w:rPr>
          <w:rFonts w:cs="Arial"/>
          <w:szCs w:val="22"/>
        </w:rPr>
        <w:t xml:space="preserve"> RN, Perdue S, Champion JD, Newton ER. Development of composite symptom variables for quantitative analysis of genitourinary symptomatology in women. International Journal of STD and AIDS 16(2):128-32, 2005.</w:t>
      </w:r>
    </w:p>
    <w:p w14:paraId="3F011577" w14:textId="77777777" w:rsidR="007B4CBA" w:rsidRPr="003219E9" w:rsidRDefault="007B4CBA" w:rsidP="007B4CBA">
      <w:pPr>
        <w:numPr>
          <w:ilvl w:val="0"/>
          <w:numId w:val="20"/>
        </w:numPr>
        <w:autoSpaceDE/>
        <w:autoSpaceDN/>
        <w:jc w:val="both"/>
        <w:rPr>
          <w:rFonts w:cs="Arial"/>
          <w:szCs w:val="22"/>
        </w:rPr>
      </w:pPr>
      <w:r w:rsidRPr="00E10831">
        <w:rPr>
          <w:rFonts w:cs="Arial"/>
          <w:b/>
          <w:szCs w:val="22"/>
        </w:rPr>
        <w:t>Korte JE</w:t>
      </w:r>
      <w:r w:rsidRPr="00E10831">
        <w:rPr>
          <w:rFonts w:cs="Arial"/>
          <w:szCs w:val="22"/>
        </w:rPr>
        <w:t>, Baseman JB, Cagle M</w:t>
      </w:r>
      <w:r>
        <w:rPr>
          <w:rFonts w:cs="Arial"/>
          <w:szCs w:val="22"/>
        </w:rPr>
        <w:t>P</w:t>
      </w:r>
      <w:r w:rsidRPr="00E10831">
        <w:rPr>
          <w:rFonts w:cs="Arial"/>
          <w:szCs w:val="22"/>
        </w:rPr>
        <w:t xml:space="preserve">, </w:t>
      </w:r>
      <w:r>
        <w:rPr>
          <w:rFonts w:cs="Arial"/>
          <w:szCs w:val="22"/>
        </w:rPr>
        <w:t xml:space="preserve">Herrera C, </w:t>
      </w:r>
      <w:r w:rsidRPr="00E10831">
        <w:rPr>
          <w:rFonts w:cs="Arial"/>
          <w:szCs w:val="22"/>
        </w:rPr>
        <w:t xml:space="preserve">Piper JM, Holden AE, Perdue ST, Champion JD, </w:t>
      </w:r>
      <w:proofErr w:type="spellStart"/>
      <w:r w:rsidRPr="00E10831">
        <w:rPr>
          <w:rFonts w:cs="Arial"/>
          <w:szCs w:val="22"/>
        </w:rPr>
        <w:t>Shain</w:t>
      </w:r>
      <w:proofErr w:type="spellEnd"/>
      <w:r w:rsidRPr="00E10831">
        <w:rPr>
          <w:rFonts w:cs="Arial"/>
          <w:szCs w:val="22"/>
        </w:rPr>
        <w:t xml:space="preserve"> RN.  Cervicitis and genitourinary symptoms in women culture positive for </w:t>
      </w:r>
      <w:r w:rsidRPr="00E10831">
        <w:rPr>
          <w:rFonts w:cs="Arial"/>
          <w:i/>
          <w:iCs/>
          <w:szCs w:val="22"/>
        </w:rPr>
        <w:t xml:space="preserve">Mycoplasma </w:t>
      </w:r>
      <w:proofErr w:type="spellStart"/>
      <w:r w:rsidRPr="00E10831">
        <w:rPr>
          <w:rFonts w:cs="Arial"/>
          <w:i/>
          <w:iCs/>
          <w:szCs w:val="22"/>
        </w:rPr>
        <w:t>genitalium</w:t>
      </w:r>
      <w:proofErr w:type="spellEnd"/>
      <w:r w:rsidRPr="00E10831">
        <w:rPr>
          <w:rFonts w:cs="Arial"/>
          <w:iCs/>
          <w:szCs w:val="22"/>
        </w:rPr>
        <w:t>.  American Journal of Re</w:t>
      </w:r>
      <w:r>
        <w:rPr>
          <w:rFonts w:cs="Arial"/>
          <w:iCs/>
          <w:szCs w:val="22"/>
        </w:rPr>
        <w:t>productive Immunology 55(4):265-75, 2006</w:t>
      </w:r>
      <w:r w:rsidRPr="00E10831">
        <w:rPr>
          <w:rFonts w:cs="Arial"/>
          <w:iCs/>
          <w:szCs w:val="22"/>
        </w:rPr>
        <w:t>.</w:t>
      </w:r>
    </w:p>
    <w:p w14:paraId="27A15B63" w14:textId="77777777" w:rsidR="007B4CBA" w:rsidRDefault="007B4CBA" w:rsidP="007B4CBA">
      <w:pPr>
        <w:numPr>
          <w:ilvl w:val="0"/>
          <w:numId w:val="20"/>
        </w:numPr>
        <w:autoSpaceDE/>
        <w:autoSpaceDN/>
        <w:jc w:val="both"/>
        <w:rPr>
          <w:rFonts w:cs="Arial"/>
          <w:szCs w:val="22"/>
        </w:rPr>
      </w:pPr>
      <w:r>
        <w:rPr>
          <w:rFonts w:cs="Arial"/>
          <w:szCs w:val="22"/>
        </w:rPr>
        <w:t xml:space="preserve">Holden AEC, </w:t>
      </w:r>
      <w:proofErr w:type="spellStart"/>
      <w:r>
        <w:rPr>
          <w:rFonts w:cs="Arial"/>
          <w:szCs w:val="22"/>
        </w:rPr>
        <w:t>Shain</w:t>
      </w:r>
      <w:proofErr w:type="spellEnd"/>
      <w:r>
        <w:rPr>
          <w:rFonts w:cs="Arial"/>
          <w:szCs w:val="22"/>
        </w:rPr>
        <w:t xml:space="preserve"> RN, Miller WB, Piper JM, Perdue ST, Thurman AR, </w:t>
      </w:r>
      <w:r>
        <w:rPr>
          <w:rFonts w:cs="Arial"/>
          <w:b/>
          <w:szCs w:val="22"/>
        </w:rPr>
        <w:t>Korte JE</w:t>
      </w:r>
      <w:r>
        <w:rPr>
          <w:rFonts w:cs="Arial"/>
          <w:szCs w:val="22"/>
        </w:rPr>
        <w:t>.  The influence of depression on sexual risk reduction and STD infection in a controlled, randomized intervention trial.  Sexually Transmitted Diseases 35(10):898-904, 2008.</w:t>
      </w:r>
    </w:p>
    <w:p w14:paraId="743BA0AE" w14:textId="77777777" w:rsidR="007B4CBA" w:rsidRDefault="007B4CBA" w:rsidP="007B4CBA">
      <w:pPr>
        <w:jc w:val="both"/>
        <w:rPr>
          <w:rFonts w:cs="Arial"/>
        </w:rPr>
      </w:pPr>
    </w:p>
    <w:p w14:paraId="2E902A80" w14:textId="77777777" w:rsidR="007B4CBA" w:rsidRDefault="007B4CBA" w:rsidP="007B4CBA">
      <w:pPr>
        <w:jc w:val="both"/>
        <w:rPr>
          <w:rFonts w:cs="Arial"/>
        </w:rPr>
      </w:pPr>
      <w:r>
        <w:rPr>
          <w:rFonts w:cs="Arial"/>
        </w:rPr>
        <w:t>3. At the intersection of cancer and infectious disease, I have developed a focus on human papillomavirus, including the study of barriers to vaccination and cofactors for HPV infection and persistence.</w:t>
      </w:r>
    </w:p>
    <w:p w14:paraId="6BBB2A91" w14:textId="77777777" w:rsidR="007B4CBA" w:rsidRDefault="007B4CBA" w:rsidP="007B4CBA">
      <w:pPr>
        <w:jc w:val="both"/>
        <w:rPr>
          <w:rFonts w:cs="Arial"/>
        </w:rPr>
      </w:pPr>
    </w:p>
    <w:p w14:paraId="065CF41E" w14:textId="77777777" w:rsidR="007B4CBA" w:rsidRDefault="007B4CBA" w:rsidP="007B4CBA">
      <w:pPr>
        <w:autoSpaceDE/>
        <w:autoSpaceDN/>
        <w:ind w:left="720" w:hanging="360"/>
        <w:jc w:val="both"/>
        <w:rPr>
          <w:rFonts w:cs="Arial"/>
        </w:rPr>
      </w:pPr>
      <w:proofErr w:type="gramStart"/>
      <w:r w:rsidRPr="00432EDC">
        <w:rPr>
          <w:rFonts w:cs="Arial"/>
          <w:lang w:val="fr-FR"/>
        </w:rPr>
        <w:t>a</w:t>
      </w:r>
      <w:proofErr w:type="gramEnd"/>
      <w:r w:rsidRPr="00432EDC">
        <w:rPr>
          <w:rFonts w:cs="Arial"/>
          <w:lang w:val="fr-FR"/>
        </w:rPr>
        <w:t>.</w:t>
      </w:r>
      <w:r w:rsidRPr="00432EDC">
        <w:rPr>
          <w:rFonts w:cs="Arial"/>
          <w:lang w:val="fr-FR"/>
        </w:rPr>
        <w:tab/>
        <w:t xml:space="preserve">Young-Pierce J, </w:t>
      </w:r>
      <w:r w:rsidRPr="00432EDC">
        <w:rPr>
          <w:rFonts w:cs="Arial"/>
          <w:b/>
          <w:lang w:val="fr-FR"/>
        </w:rPr>
        <w:t>Korte JE</w:t>
      </w:r>
      <w:r w:rsidRPr="00432EDC">
        <w:rPr>
          <w:rFonts w:cs="Arial"/>
          <w:lang w:val="fr-FR"/>
        </w:rPr>
        <w:t xml:space="preserve">, Carr LA, </w:t>
      </w:r>
      <w:proofErr w:type="spellStart"/>
      <w:r w:rsidRPr="00432EDC">
        <w:rPr>
          <w:rFonts w:cs="Arial"/>
          <w:lang w:val="fr-FR"/>
        </w:rPr>
        <w:t>Gasper</w:t>
      </w:r>
      <w:proofErr w:type="spellEnd"/>
      <w:r w:rsidRPr="00432EDC">
        <w:rPr>
          <w:rFonts w:cs="Arial"/>
          <w:lang w:val="fr-FR"/>
        </w:rPr>
        <w:t xml:space="preserve"> CB, </w:t>
      </w:r>
      <w:proofErr w:type="spellStart"/>
      <w:r w:rsidRPr="00432EDC">
        <w:rPr>
          <w:rFonts w:cs="Arial"/>
          <w:lang w:val="fr-FR"/>
        </w:rPr>
        <w:t>Modesitt</w:t>
      </w:r>
      <w:proofErr w:type="spellEnd"/>
      <w:r w:rsidRPr="00432EDC">
        <w:rPr>
          <w:rFonts w:cs="Arial"/>
          <w:lang w:val="fr-FR"/>
        </w:rPr>
        <w:t xml:space="preserve"> SC.  </w:t>
      </w:r>
      <w:r>
        <w:rPr>
          <w:rFonts w:cs="Arial"/>
        </w:rPr>
        <w:t xml:space="preserve">Post approval human papillomavirus vaccine uptake is higher in minorities compared to whites in girls presenting for well-child care.  </w:t>
      </w:r>
      <w:proofErr w:type="gramStart"/>
      <w:r>
        <w:rPr>
          <w:rFonts w:cs="Arial"/>
        </w:rPr>
        <w:t>In press, Vaccines.</w:t>
      </w:r>
      <w:proofErr w:type="gramEnd"/>
    </w:p>
    <w:p w14:paraId="370DC48B" w14:textId="77777777" w:rsidR="007B4CBA" w:rsidRDefault="007B4CBA" w:rsidP="007B4CBA">
      <w:pPr>
        <w:autoSpaceDE/>
        <w:autoSpaceDN/>
        <w:ind w:left="720" w:hanging="360"/>
        <w:jc w:val="both"/>
        <w:rPr>
          <w:rFonts w:cs="Arial"/>
        </w:rPr>
      </w:pPr>
      <w:r>
        <w:rPr>
          <w:rFonts w:cs="Arial"/>
        </w:rPr>
        <w:t>b.</w:t>
      </w:r>
      <w:r>
        <w:rPr>
          <w:rFonts w:cs="Arial"/>
        </w:rPr>
        <w:tab/>
        <w:t xml:space="preserve">Sundstrom B, </w:t>
      </w:r>
      <w:proofErr w:type="spellStart"/>
      <w:r>
        <w:rPr>
          <w:rFonts w:cs="Arial"/>
        </w:rPr>
        <w:t>Carr</w:t>
      </w:r>
      <w:proofErr w:type="spellEnd"/>
      <w:r>
        <w:rPr>
          <w:rFonts w:cs="Arial"/>
        </w:rPr>
        <w:t xml:space="preserve"> LA, </w:t>
      </w:r>
      <w:proofErr w:type="spellStart"/>
      <w:r>
        <w:rPr>
          <w:rFonts w:cs="Arial"/>
        </w:rPr>
        <w:t>DeMaria</w:t>
      </w:r>
      <w:proofErr w:type="spellEnd"/>
      <w:r>
        <w:rPr>
          <w:rFonts w:cs="Arial"/>
        </w:rPr>
        <w:t xml:space="preserve"> AL, </w:t>
      </w:r>
      <w:r>
        <w:rPr>
          <w:rFonts w:cs="Arial"/>
          <w:b/>
        </w:rPr>
        <w:t>Korte JE</w:t>
      </w:r>
      <w:r>
        <w:rPr>
          <w:rFonts w:cs="Arial"/>
        </w:rPr>
        <w:t xml:space="preserve">, </w:t>
      </w:r>
      <w:proofErr w:type="spellStart"/>
      <w:r>
        <w:rPr>
          <w:rFonts w:cs="Arial"/>
        </w:rPr>
        <w:t>Modesitt</w:t>
      </w:r>
      <w:proofErr w:type="spellEnd"/>
      <w:r>
        <w:rPr>
          <w:rFonts w:cs="Arial"/>
        </w:rPr>
        <w:t xml:space="preserve"> SC, Young Pierce JL. </w:t>
      </w:r>
      <w:proofErr w:type="gramStart"/>
      <w:r>
        <w:rPr>
          <w:rFonts w:cs="Arial"/>
        </w:rPr>
        <w:t>Protecting the next generation: elaborating the health belief model to increase HPV vaccination among college-age women.</w:t>
      </w:r>
      <w:proofErr w:type="gramEnd"/>
      <w:r>
        <w:rPr>
          <w:rFonts w:cs="Arial"/>
        </w:rPr>
        <w:t xml:space="preserve"> </w:t>
      </w:r>
      <w:proofErr w:type="gramStart"/>
      <w:r>
        <w:rPr>
          <w:rFonts w:cs="Arial"/>
        </w:rPr>
        <w:t>In press, Social Marketing Quarterly.</w:t>
      </w:r>
      <w:proofErr w:type="gramEnd"/>
    </w:p>
    <w:p w14:paraId="2639D154" w14:textId="77777777" w:rsidR="007B4CBA" w:rsidRPr="00454B2C" w:rsidRDefault="007B4CBA" w:rsidP="007B4CBA">
      <w:pPr>
        <w:autoSpaceDE/>
        <w:autoSpaceDN/>
        <w:ind w:left="720" w:hanging="360"/>
        <w:jc w:val="both"/>
        <w:rPr>
          <w:rFonts w:cs="Arial"/>
          <w:lang w:val="nl-NL"/>
        </w:rPr>
      </w:pPr>
      <w:r>
        <w:rPr>
          <w:rFonts w:cs="Arial"/>
        </w:rPr>
        <w:t>c.</w:t>
      </w:r>
      <w:r>
        <w:rPr>
          <w:rFonts w:cs="Arial"/>
        </w:rPr>
        <w:tab/>
      </w:r>
      <w:proofErr w:type="spellStart"/>
      <w:r w:rsidRPr="005A1054">
        <w:rPr>
          <w:rFonts w:cs="Arial"/>
        </w:rPr>
        <w:t>Lazenby</w:t>
      </w:r>
      <w:proofErr w:type="spellEnd"/>
      <w:r w:rsidRPr="005A1054">
        <w:rPr>
          <w:rFonts w:cs="Arial"/>
        </w:rPr>
        <w:t xml:space="preserve"> GB, Taylor PT, </w:t>
      </w:r>
      <w:proofErr w:type="spellStart"/>
      <w:r w:rsidRPr="005A1054">
        <w:rPr>
          <w:rFonts w:cs="Arial"/>
        </w:rPr>
        <w:t>Badman</w:t>
      </w:r>
      <w:proofErr w:type="spellEnd"/>
      <w:r w:rsidRPr="005A1054">
        <w:rPr>
          <w:rFonts w:cs="Arial"/>
        </w:rPr>
        <w:t xml:space="preserve"> BS, </w:t>
      </w:r>
      <w:proofErr w:type="spellStart"/>
      <w:r w:rsidRPr="005A1054">
        <w:rPr>
          <w:rFonts w:cs="Arial"/>
        </w:rPr>
        <w:t>Mchaki</w:t>
      </w:r>
      <w:proofErr w:type="spellEnd"/>
      <w:r w:rsidRPr="005A1054">
        <w:rPr>
          <w:rFonts w:cs="Arial"/>
        </w:rPr>
        <w:t xml:space="preserve"> E, </w:t>
      </w:r>
      <w:r w:rsidRPr="005A1054">
        <w:rPr>
          <w:rFonts w:cs="Arial"/>
          <w:b/>
        </w:rPr>
        <w:t>Korte JE</w:t>
      </w:r>
      <w:r w:rsidRPr="005A1054">
        <w:rPr>
          <w:rFonts w:cs="Arial"/>
        </w:rPr>
        <w:t xml:space="preserve">, </w:t>
      </w:r>
      <w:proofErr w:type="spellStart"/>
      <w:r w:rsidRPr="005A1054">
        <w:rPr>
          <w:rFonts w:cs="Arial"/>
        </w:rPr>
        <w:t>Soper</w:t>
      </w:r>
      <w:proofErr w:type="spellEnd"/>
      <w:r w:rsidRPr="005A1054">
        <w:rPr>
          <w:rFonts w:cs="Arial"/>
        </w:rPr>
        <w:t xml:space="preserve"> DE, Young Pierce J. </w:t>
      </w:r>
      <w:proofErr w:type="gramStart"/>
      <w:r w:rsidRPr="005A1054">
        <w:rPr>
          <w:rFonts w:cs="Arial"/>
        </w:rPr>
        <w:t>An Association between</w:t>
      </w:r>
      <w:r w:rsidRPr="005A1054">
        <w:rPr>
          <w:rFonts w:cs="Arial"/>
          <w:i/>
        </w:rPr>
        <w:t xml:space="preserve"> Trichomonas vaginalis </w:t>
      </w:r>
      <w:r w:rsidRPr="005A1054">
        <w:rPr>
          <w:rFonts w:cs="Arial"/>
        </w:rPr>
        <w:t>and high-risk human papillomavirus in rural Tanzanian women undergoing cervical cancer screening.</w:t>
      </w:r>
      <w:proofErr w:type="gramEnd"/>
      <w:r w:rsidRPr="005A1054">
        <w:rPr>
          <w:rFonts w:cs="Arial"/>
        </w:rPr>
        <w:t xml:space="preserve">  Clinical Therapeutics 2014 Jan</w:t>
      </w:r>
      <w:proofErr w:type="gramStart"/>
      <w:r w:rsidRPr="005A1054">
        <w:rPr>
          <w:rFonts w:cs="Arial"/>
        </w:rPr>
        <w:t>;36</w:t>
      </w:r>
      <w:proofErr w:type="gramEnd"/>
      <w:r w:rsidRPr="005A1054">
        <w:rPr>
          <w:rFonts w:cs="Arial"/>
        </w:rPr>
        <w:t>(1):38-45.</w:t>
      </w:r>
    </w:p>
    <w:p w14:paraId="13204C46" w14:textId="77777777" w:rsidR="007B4CBA" w:rsidRDefault="007B4CBA" w:rsidP="007B4CBA">
      <w:pPr>
        <w:ind w:left="720" w:hanging="360"/>
        <w:jc w:val="both"/>
        <w:rPr>
          <w:rFonts w:cs="Arial"/>
        </w:rPr>
      </w:pPr>
    </w:p>
    <w:p w14:paraId="591ADB37" w14:textId="77777777" w:rsidR="007B4CBA" w:rsidRDefault="007B4CBA" w:rsidP="007B4CBA">
      <w:pPr>
        <w:jc w:val="both"/>
        <w:rPr>
          <w:rFonts w:cs="Arial"/>
        </w:rPr>
      </w:pPr>
      <w:r>
        <w:rPr>
          <w:rFonts w:cs="Arial"/>
        </w:rPr>
        <w:t xml:space="preserve">4. In the area of substance use disorders, I have conducted methodological work on outcome definitions and appropriate analytic techniques. In addition, I have identified subgroups </w:t>
      </w:r>
      <w:proofErr w:type="gramStart"/>
      <w:r>
        <w:rPr>
          <w:rFonts w:cs="Arial"/>
        </w:rPr>
        <w:t>who</w:t>
      </w:r>
      <w:proofErr w:type="gramEnd"/>
      <w:r>
        <w:rPr>
          <w:rFonts w:cs="Arial"/>
        </w:rPr>
        <w:t xml:space="preserve"> are more likely to be retained in care and to have effective treatment outcomes.</w:t>
      </w:r>
    </w:p>
    <w:p w14:paraId="7658B940" w14:textId="77777777" w:rsidR="007B4CBA" w:rsidRDefault="007B4CBA" w:rsidP="007B4CBA">
      <w:pPr>
        <w:jc w:val="both"/>
        <w:rPr>
          <w:rFonts w:cs="Arial"/>
        </w:rPr>
      </w:pPr>
    </w:p>
    <w:p w14:paraId="44C7B826" w14:textId="77777777" w:rsidR="007B4CBA" w:rsidRPr="004F440D" w:rsidRDefault="007B4CBA" w:rsidP="007B4CBA">
      <w:pPr>
        <w:numPr>
          <w:ilvl w:val="0"/>
          <w:numId w:val="21"/>
        </w:numPr>
        <w:autoSpaceDE/>
        <w:autoSpaceDN/>
        <w:jc w:val="both"/>
        <w:rPr>
          <w:rFonts w:cs="Arial"/>
          <w:szCs w:val="22"/>
          <w:lang w:val="nl-NL"/>
        </w:rPr>
      </w:pPr>
      <w:r w:rsidRPr="004F440D">
        <w:rPr>
          <w:rFonts w:cs="Arial"/>
          <w:b/>
          <w:szCs w:val="22"/>
          <w:lang w:val="nl-NL"/>
        </w:rPr>
        <w:t>Korte JE</w:t>
      </w:r>
      <w:r w:rsidRPr="004F440D">
        <w:rPr>
          <w:rFonts w:cs="Arial"/>
          <w:szCs w:val="22"/>
          <w:lang w:val="nl-NL"/>
        </w:rPr>
        <w:t xml:space="preserve">, Rosa CL, Wakim PG, Perl HI.  Addiction treatment trials: how gender, race/ethnicity, and age relate to ongoing participation and retention in clinical trials.  </w:t>
      </w:r>
      <w:r w:rsidRPr="004F440D">
        <w:rPr>
          <w:rFonts w:cs="Arial"/>
          <w:szCs w:val="22"/>
        </w:rPr>
        <w:t>Substance Abuse and Rehabilitation 2011</w:t>
      </w:r>
      <w:r>
        <w:rPr>
          <w:rFonts w:cs="Arial"/>
          <w:szCs w:val="22"/>
        </w:rPr>
        <w:t xml:space="preserve"> Nov 22</w:t>
      </w:r>
      <w:proofErr w:type="gramStart"/>
      <w:r>
        <w:rPr>
          <w:rFonts w:cs="Arial"/>
          <w:szCs w:val="22"/>
        </w:rPr>
        <w:t>;</w:t>
      </w:r>
      <w:r w:rsidRPr="004F440D">
        <w:rPr>
          <w:rFonts w:cs="Arial"/>
          <w:szCs w:val="22"/>
        </w:rPr>
        <w:t>2:</w:t>
      </w:r>
      <w:r>
        <w:rPr>
          <w:rFonts w:cs="Arial"/>
          <w:szCs w:val="22"/>
        </w:rPr>
        <w:t>205</w:t>
      </w:r>
      <w:proofErr w:type="gramEnd"/>
      <w:r>
        <w:rPr>
          <w:rFonts w:cs="Arial"/>
          <w:szCs w:val="22"/>
        </w:rPr>
        <w:t>-18</w:t>
      </w:r>
      <w:r w:rsidRPr="004F440D">
        <w:rPr>
          <w:rFonts w:cs="Arial"/>
          <w:szCs w:val="22"/>
        </w:rPr>
        <w:t xml:space="preserve">.  </w:t>
      </w:r>
      <w:proofErr w:type="spellStart"/>
      <w:r w:rsidRPr="004F440D">
        <w:rPr>
          <w:rFonts w:cs="Arial"/>
          <w:szCs w:val="22"/>
        </w:rPr>
        <w:t>Epub</w:t>
      </w:r>
      <w:proofErr w:type="spellEnd"/>
      <w:r w:rsidRPr="004F440D">
        <w:rPr>
          <w:rFonts w:cs="Arial"/>
          <w:szCs w:val="22"/>
        </w:rPr>
        <w:t xml:space="preserve"> 2011 Nov 10</w:t>
      </w:r>
      <w:r w:rsidRPr="004F440D">
        <w:rPr>
          <w:rFonts w:cs="Arial"/>
          <w:szCs w:val="22"/>
          <w:lang w:val="nl-NL"/>
        </w:rPr>
        <w:t>.</w:t>
      </w:r>
      <w:r>
        <w:rPr>
          <w:rFonts w:cs="Arial"/>
          <w:szCs w:val="22"/>
          <w:lang w:val="nl-NL"/>
        </w:rPr>
        <w:t xml:space="preserve">  PMCID: PMC3846502.</w:t>
      </w:r>
    </w:p>
    <w:p w14:paraId="3CF052DC" w14:textId="77777777" w:rsidR="007B4CBA" w:rsidRDefault="007B4CBA" w:rsidP="007B4CBA">
      <w:pPr>
        <w:numPr>
          <w:ilvl w:val="0"/>
          <w:numId w:val="21"/>
        </w:numPr>
        <w:autoSpaceDE/>
        <w:autoSpaceDN/>
        <w:jc w:val="both"/>
        <w:rPr>
          <w:rFonts w:cs="Arial"/>
          <w:szCs w:val="22"/>
          <w:lang w:val="nl-NL"/>
        </w:rPr>
      </w:pPr>
      <w:r w:rsidRPr="00294106">
        <w:rPr>
          <w:rFonts w:cs="Arial"/>
          <w:b/>
          <w:lang w:val="nl-NL"/>
        </w:rPr>
        <w:t>Korte JE</w:t>
      </w:r>
      <w:r>
        <w:rPr>
          <w:rFonts w:cs="Arial"/>
          <w:lang w:val="nl-NL"/>
        </w:rPr>
        <w:t xml:space="preserve">, </w:t>
      </w:r>
      <w:r w:rsidRPr="00294106">
        <w:rPr>
          <w:rFonts w:cs="Arial"/>
          <w:lang w:val="nl-NL"/>
        </w:rPr>
        <w:t>Magruder KM, Chiuzan C</w:t>
      </w:r>
      <w:r>
        <w:rPr>
          <w:rFonts w:cs="Arial"/>
          <w:lang w:val="nl-NL"/>
        </w:rPr>
        <w:t>C</w:t>
      </w:r>
      <w:r w:rsidRPr="00294106">
        <w:rPr>
          <w:rFonts w:cs="Arial"/>
          <w:lang w:val="nl-NL"/>
        </w:rPr>
        <w:t>, Logan S</w:t>
      </w:r>
      <w:r>
        <w:rPr>
          <w:rFonts w:cs="Arial"/>
          <w:lang w:val="nl-NL"/>
        </w:rPr>
        <w:t>L</w:t>
      </w:r>
      <w:r w:rsidRPr="00294106">
        <w:rPr>
          <w:rFonts w:cs="Arial"/>
          <w:lang w:val="nl-NL"/>
        </w:rPr>
        <w:t xml:space="preserve">, Killeen T, Bandyopadhyay D, Brady KT.  Assessing drug use during follow-up:  direct comparison of candidate outcome definitions in pooled analyses of addiction treatment studies.  </w:t>
      </w:r>
      <w:r w:rsidRPr="00F72306">
        <w:rPr>
          <w:rFonts w:cs="Arial"/>
        </w:rPr>
        <w:t>Am J Drug Alcohol Abuse. 2011 Sep</w:t>
      </w:r>
      <w:proofErr w:type="gramStart"/>
      <w:r w:rsidRPr="00F72306">
        <w:rPr>
          <w:rFonts w:cs="Arial"/>
        </w:rPr>
        <w:t>;37</w:t>
      </w:r>
      <w:proofErr w:type="gramEnd"/>
      <w:r w:rsidRPr="00F72306">
        <w:rPr>
          <w:rFonts w:cs="Arial"/>
        </w:rPr>
        <w:t>(5):358-66</w:t>
      </w:r>
      <w:r w:rsidRPr="00294106">
        <w:rPr>
          <w:rFonts w:cs="Arial"/>
          <w:lang w:val="nl-NL"/>
        </w:rPr>
        <w:t>. NIHMSID #308698</w:t>
      </w:r>
      <w:r>
        <w:rPr>
          <w:rFonts w:cs="Arial"/>
          <w:lang w:val="nl-NL"/>
        </w:rPr>
        <w:t>.</w:t>
      </w:r>
    </w:p>
    <w:p w14:paraId="6AA79F94" w14:textId="77777777" w:rsidR="007B4CBA" w:rsidRPr="005D76E2" w:rsidRDefault="007B4CBA" w:rsidP="007B4CBA">
      <w:pPr>
        <w:numPr>
          <w:ilvl w:val="0"/>
          <w:numId w:val="21"/>
        </w:numPr>
        <w:autoSpaceDE/>
        <w:autoSpaceDN/>
        <w:jc w:val="both"/>
        <w:rPr>
          <w:rFonts w:cs="Arial"/>
          <w:szCs w:val="22"/>
        </w:rPr>
      </w:pPr>
      <w:r w:rsidRPr="005D76E2">
        <w:rPr>
          <w:rFonts w:cs="Arial"/>
          <w:b/>
          <w:szCs w:val="22"/>
          <w:lang w:val="nl-NL"/>
        </w:rPr>
        <w:t>Korte JE</w:t>
      </w:r>
      <w:r w:rsidRPr="005D76E2">
        <w:rPr>
          <w:rFonts w:cs="Arial"/>
          <w:szCs w:val="22"/>
          <w:lang w:val="nl-NL"/>
        </w:rPr>
        <w:t xml:space="preserve">, Hiott FB, Brady KT, Malcolm RJ, See RE.  Distinctive characteristics of methamphetamine users presenting at public clinics:  Steep rise in South Carolina, United States, 2000-2005.  </w:t>
      </w:r>
      <w:r>
        <w:rPr>
          <w:rFonts w:cs="Arial"/>
          <w:szCs w:val="22"/>
          <w:lang w:val="nl-NL"/>
        </w:rPr>
        <w:t xml:space="preserve">Drug Alcohol Depend </w:t>
      </w:r>
      <w:r w:rsidRPr="00977D59">
        <w:rPr>
          <w:rFonts w:cs="Arial"/>
          <w:szCs w:val="22"/>
          <w:lang w:val="nl-NL"/>
        </w:rPr>
        <w:t>2011 May 1;115(1-2):9-15. Epub 2010 Dec 9</w:t>
      </w:r>
      <w:r w:rsidRPr="005D76E2">
        <w:rPr>
          <w:rFonts w:cs="Arial"/>
          <w:szCs w:val="22"/>
          <w:lang w:val="nl-NL"/>
        </w:rPr>
        <w:t>.</w:t>
      </w:r>
    </w:p>
    <w:p w14:paraId="3BA1F2EB" w14:textId="77777777" w:rsidR="007B4CBA" w:rsidRDefault="007B4CBA" w:rsidP="007B4CBA">
      <w:pPr>
        <w:numPr>
          <w:ilvl w:val="0"/>
          <w:numId w:val="21"/>
        </w:numPr>
        <w:autoSpaceDE/>
        <w:autoSpaceDN/>
        <w:jc w:val="both"/>
        <w:rPr>
          <w:rFonts w:cs="Arial"/>
          <w:lang w:val="nl-NL"/>
        </w:rPr>
      </w:pPr>
      <w:r w:rsidRPr="00432EDC">
        <w:rPr>
          <w:rFonts w:cs="Arial"/>
          <w:lang w:val="fr-FR"/>
        </w:rPr>
        <w:t xml:space="preserve">Prisciandaro JJ, </w:t>
      </w:r>
      <w:r w:rsidRPr="00432EDC">
        <w:rPr>
          <w:rFonts w:cs="Arial"/>
          <w:b/>
          <w:lang w:val="fr-FR"/>
        </w:rPr>
        <w:t>Korte JE</w:t>
      </w:r>
      <w:r w:rsidRPr="00432EDC">
        <w:rPr>
          <w:rFonts w:cs="Arial"/>
          <w:lang w:val="fr-FR"/>
        </w:rPr>
        <w:t xml:space="preserve">, McRae-Clark AL, Brady KT.  </w:t>
      </w:r>
      <w:r w:rsidRPr="00A848B7">
        <w:rPr>
          <w:rFonts w:cs="Arial"/>
        </w:rPr>
        <w:t>Associations between behavioral disinhibition and cocaine use history in individuals with cocaine dependency.  Addictive Behaviors</w:t>
      </w:r>
      <w:r>
        <w:rPr>
          <w:rFonts w:cs="Arial"/>
        </w:rPr>
        <w:t>, October 2012, 37(10):1185-88</w:t>
      </w:r>
      <w:r w:rsidRPr="00A848B7">
        <w:rPr>
          <w:rFonts w:cs="Arial"/>
        </w:rPr>
        <w:t>.</w:t>
      </w:r>
      <w:r w:rsidRPr="00A848B7">
        <w:rPr>
          <w:rFonts w:cs="Arial"/>
          <w:lang w:val="nl-NL"/>
        </w:rPr>
        <w:t xml:space="preserve"> </w:t>
      </w:r>
    </w:p>
    <w:p w14:paraId="4EF0E867" w14:textId="77777777" w:rsidR="007B4CBA" w:rsidRDefault="007B4CBA" w:rsidP="007B4CBA">
      <w:pPr>
        <w:jc w:val="both"/>
        <w:rPr>
          <w:rFonts w:cs="Arial"/>
        </w:rPr>
      </w:pPr>
    </w:p>
    <w:p w14:paraId="0B1098C1" w14:textId="77777777" w:rsidR="007B4CBA" w:rsidRDefault="007B4CBA" w:rsidP="007B4CBA">
      <w:pPr>
        <w:jc w:val="both"/>
        <w:rPr>
          <w:rFonts w:cs="Arial"/>
        </w:rPr>
      </w:pPr>
      <w:r>
        <w:rPr>
          <w:rFonts w:cs="Arial"/>
        </w:rPr>
        <w:t xml:space="preserve">5. In recent years I have worked to translate my experience into a research program on HIV. This effort has paid off with several new grants on HIV self-testing, and HIV care integration in Africa. These ongoing studies are an outgrowth of my previous work in women’s health, sexually transmitted infections, and high-risk behavior in general. A selection of my published work relevant to HIV includes a new review article on HIV </w:t>
      </w:r>
      <w:proofErr w:type="spellStart"/>
      <w:r>
        <w:rPr>
          <w:rFonts w:cs="Arial"/>
        </w:rPr>
        <w:t>selof</w:t>
      </w:r>
      <w:proofErr w:type="spellEnd"/>
      <w:r>
        <w:rPr>
          <w:rFonts w:cs="Arial"/>
        </w:rPr>
        <w:t>-testing, a study of rapid HIV testing in the context of substance abuse treatment clinics, and predictors of risky sexual behavior.</w:t>
      </w:r>
    </w:p>
    <w:p w14:paraId="16C0D5B8" w14:textId="77777777" w:rsidR="007B4CBA" w:rsidRDefault="007B4CBA" w:rsidP="007B4CBA">
      <w:pPr>
        <w:jc w:val="both"/>
        <w:rPr>
          <w:rFonts w:cs="Arial"/>
        </w:rPr>
      </w:pPr>
    </w:p>
    <w:p w14:paraId="7ED3B0C2" w14:textId="77777777" w:rsidR="007B4CBA" w:rsidRPr="00BA3457" w:rsidRDefault="007B4CBA" w:rsidP="007B4CBA">
      <w:pPr>
        <w:numPr>
          <w:ilvl w:val="0"/>
          <w:numId w:val="22"/>
        </w:numPr>
        <w:autoSpaceDE/>
        <w:autoSpaceDN/>
        <w:jc w:val="both"/>
        <w:rPr>
          <w:rFonts w:cs="Arial"/>
          <w:szCs w:val="22"/>
          <w:lang w:val="nl-NL"/>
        </w:rPr>
      </w:pPr>
      <w:r w:rsidRPr="00BA3457">
        <w:rPr>
          <w:rFonts w:cs="Arial"/>
          <w:szCs w:val="22"/>
          <w:lang w:val="nl-NL"/>
        </w:rPr>
        <w:t xml:space="preserve">Stevens DR, Vrana CJ, Dlin RE, </w:t>
      </w:r>
      <w:r w:rsidRPr="00BA3457">
        <w:rPr>
          <w:rFonts w:cs="Arial"/>
          <w:b/>
          <w:szCs w:val="22"/>
          <w:lang w:val="nl-NL"/>
        </w:rPr>
        <w:t>Korte JE</w:t>
      </w:r>
      <w:r>
        <w:rPr>
          <w:rFonts w:cs="Arial"/>
          <w:szCs w:val="22"/>
          <w:lang w:val="nl-NL"/>
        </w:rPr>
        <w:t xml:space="preserve">. </w:t>
      </w:r>
      <w:r w:rsidRPr="00BA3457">
        <w:rPr>
          <w:rFonts w:cs="Arial"/>
          <w:szCs w:val="22"/>
          <w:lang w:val="nl-NL"/>
        </w:rPr>
        <w:t>A Global Review of HIV Self-testing: Themes and Implications</w:t>
      </w:r>
      <w:r>
        <w:rPr>
          <w:rFonts w:cs="Arial"/>
          <w:szCs w:val="22"/>
          <w:lang w:val="nl-NL"/>
        </w:rPr>
        <w:t>. AIDS Behav. doi:</w:t>
      </w:r>
      <w:r w:rsidRPr="00BA3457">
        <w:rPr>
          <w:rFonts w:cs="Arial"/>
          <w:szCs w:val="22"/>
          <w:lang w:val="nl-NL"/>
        </w:rPr>
        <w:t xml:space="preserve"> 10.1007/s10461-017-1707-8</w:t>
      </w:r>
      <w:r>
        <w:rPr>
          <w:rFonts w:cs="Arial"/>
          <w:szCs w:val="22"/>
          <w:lang w:val="nl-NL"/>
        </w:rPr>
        <w:t>. Epub 2017 Feb 02.</w:t>
      </w:r>
    </w:p>
    <w:p w14:paraId="1A30F62B" w14:textId="77777777" w:rsidR="007B4CBA" w:rsidRPr="00903004" w:rsidRDefault="007B4CBA" w:rsidP="007B4CBA">
      <w:pPr>
        <w:numPr>
          <w:ilvl w:val="0"/>
          <w:numId w:val="22"/>
        </w:numPr>
        <w:autoSpaceDE/>
        <w:autoSpaceDN/>
        <w:jc w:val="both"/>
        <w:rPr>
          <w:rFonts w:cs="Arial"/>
          <w:szCs w:val="22"/>
          <w:lang w:val="nl-NL"/>
        </w:rPr>
      </w:pPr>
      <w:r w:rsidRPr="00903004">
        <w:rPr>
          <w:rFonts w:cs="Arial"/>
          <w:szCs w:val="22"/>
          <w:lang w:val="nl-NL"/>
        </w:rPr>
        <w:t xml:space="preserve">Haynes LF, </w:t>
      </w:r>
      <w:r w:rsidRPr="00903004">
        <w:rPr>
          <w:rFonts w:cs="Arial"/>
          <w:b/>
          <w:szCs w:val="22"/>
          <w:lang w:val="nl-NL"/>
        </w:rPr>
        <w:t>Korte JE</w:t>
      </w:r>
      <w:r w:rsidRPr="00903004">
        <w:rPr>
          <w:rFonts w:cs="Arial"/>
          <w:szCs w:val="22"/>
          <w:lang w:val="nl-NL"/>
        </w:rPr>
        <w:t xml:space="preserve">, Holmes BE, Gooden L, Matheson T, Feaster DJ, Leff JA, Wilson L, Metsch LR, Schackman BR.  HIV rapid testing in substance abuse treatment:  Implementation following a clinical trial.  </w:t>
      </w:r>
      <w:r>
        <w:rPr>
          <w:rFonts w:cs="Arial"/>
          <w:szCs w:val="22"/>
          <w:lang w:val="nl-NL"/>
        </w:rPr>
        <w:t xml:space="preserve">Eval Program Plann </w:t>
      </w:r>
      <w:r w:rsidRPr="00AA4510">
        <w:rPr>
          <w:rFonts w:cs="Arial"/>
          <w:szCs w:val="22"/>
        </w:rPr>
        <w:t xml:space="preserve">2011 Nov;34(4):399-406. </w:t>
      </w:r>
      <w:proofErr w:type="spellStart"/>
      <w:proofErr w:type="gramStart"/>
      <w:r w:rsidRPr="00AA4510">
        <w:rPr>
          <w:rFonts w:cs="Arial"/>
          <w:szCs w:val="22"/>
        </w:rPr>
        <w:t>doi</w:t>
      </w:r>
      <w:proofErr w:type="spellEnd"/>
      <w:proofErr w:type="gramEnd"/>
      <w:r w:rsidRPr="00AA4510">
        <w:rPr>
          <w:rFonts w:cs="Arial"/>
          <w:szCs w:val="22"/>
        </w:rPr>
        <w:t>: 10.1016/j.evalprogpl</w:t>
      </w:r>
      <w:r>
        <w:rPr>
          <w:rFonts w:cs="Arial"/>
          <w:szCs w:val="22"/>
        </w:rPr>
        <w:t xml:space="preserve">an.2011.02.007. </w:t>
      </w:r>
      <w:proofErr w:type="spellStart"/>
      <w:r>
        <w:rPr>
          <w:rFonts w:cs="Arial"/>
          <w:szCs w:val="22"/>
        </w:rPr>
        <w:t>Epub</w:t>
      </w:r>
      <w:proofErr w:type="spellEnd"/>
      <w:r>
        <w:rPr>
          <w:rFonts w:cs="Arial"/>
          <w:szCs w:val="22"/>
        </w:rPr>
        <w:t xml:space="preserve"> 2011 Mar 1</w:t>
      </w:r>
      <w:r>
        <w:rPr>
          <w:rFonts w:cs="Arial"/>
          <w:szCs w:val="22"/>
          <w:lang w:val="nl-NL"/>
        </w:rPr>
        <w:t>.</w:t>
      </w:r>
    </w:p>
    <w:p w14:paraId="6360947A" w14:textId="77777777" w:rsidR="007B4CBA" w:rsidRDefault="007B4CBA" w:rsidP="007B4CBA">
      <w:pPr>
        <w:numPr>
          <w:ilvl w:val="0"/>
          <w:numId w:val="22"/>
        </w:numPr>
        <w:autoSpaceDE/>
        <w:autoSpaceDN/>
        <w:jc w:val="both"/>
        <w:rPr>
          <w:rFonts w:cs="Arial"/>
        </w:rPr>
      </w:pPr>
      <w:r>
        <w:rPr>
          <w:rFonts w:cs="Arial"/>
        </w:rPr>
        <w:lastRenderedPageBreak/>
        <w:t xml:space="preserve">Merghati-Khoei E, </w:t>
      </w:r>
      <w:proofErr w:type="spellStart"/>
      <w:r>
        <w:rPr>
          <w:rFonts w:cs="Arial"/>
        </w:rPr>
        <w:t>Rimaz</w:t>
      </w:r>
      <w:proofErr w:type="spellEnd"/>
      <w:r>
        <w:rPr>
          <w:rFonts w:cs="Arial"/>
        </w:rPr>
        <w:t xml:space="preserve"> S, </w:t>
      </w:r>
      <w:r>
        <w:rPr>
          <w:rFonts w:cs="Arial"/>
          <w:b/>
        </w:rPr>
        <w:t>Korte JE</w:t>
      </w:r>
      <w:r>
        <w:rPr>
          <w:rFonts w:cs="Arial"/>
        </w:rPr>
        <w:t xml:space="preserve">, Back SE, Brady KT, Abad M, </w:t>
      </w:r>
      <w:proofErr w:type="spellStart"/>
      <w:r>
        <w:rPr>
          <w:rFonts w:cs="Arial"/>
        </w:rPr>
        <w:t>Shamsalizadeh</w:t>
      </w:r>
      <w:proofErr w:type="spellEnd"/>
      <w:r>
        <w:rPr>
          <w:rFonts w:cs="Arial"/>
        </w:rPr>
        <w:t xml:space="preserve"> N.  Intimate partner violence and risky sexual behaviors among Iranian women with substance use disorders. Medical Journal of the Islamic Republic of Iran (Med J Islam </w:t>
      </w:r>
      <w:proofErr w:type="spellStart"/>
      <w:r>
        <w:rPr>
          <w:rFonts w:cs="Arial"/>
        </w:rPr>
        <w:t>Repub</w:t>
      </w:r>
      <w:proofErr w:type="spellEnd"/>
      <w:r>
        <w:rPr>
          <w:rFonts w:cs="Arial"/>
        </w:rPr>
        <w:t xml:space="preserve"> Iran) (7 February) 29:174, 2015.</w:t>
      </w:r>
    </w:p>
    <w:p w14:paraId="0B2D09C1" w14:textId="77777777" w:rsidR="007B4CBA" w:rsidRPr="00E10831" w:rsidRDefault="007B4CBA" w:rsidP="007B4CBA">
      <w:pPr>
        <w:numPr>
          <w:ilvl w:val="0"/>
          <w:numId w:val="22"/>
        </w:numPr>
        <w:autoSpaceDE/>
        <w:autoSpaceDN/>
        <w:jc w:val="both"/>
        <w:rPr>
          <w:rFonts w:cs="Arial"/>
          <w:szCs w:val="22"/>
        </w:rPr>
      </w:pPr>
      <w:r w:rsidRPr="00E10831">
        <w:rPr>
          <w:rFonts w:cs="Arial"/>
          <w:szCs w:val="22"/>
        </w:rPr>
        <w:t>Champion JD, Piper J</w:t>
      </w:r>
      <w:r>
        <w:rPr>
          <w:rFonts w:cs="Arial"/>
          <w:szCs w:val="22"/>
        </w:rPr>
        <w:t>M</w:t>
      </w:r>
      <w:r w:rsidRPr="00E10831">
        <w:rPr>
          <w:rFonts w:cs="Arial"/>
          <w:szCs w:val="22"/>
        </w:rPr>
        <w:t xml:space="preserve">, </w:t>
      </w:r>
      <w:r>
        <w:rPr>
          <w:rFonts w:cs="Arial"/>
          <w:szCs w:val="22"/>
        </w:rPr>
        <w:t>Holden AE</w:t>
      </w:r>
      <w:r w:rsidRPr="00E10831">
        <w:rPr>
          <w:rFonts w:cs="Arial"/>
          <w:szCs w:val="22"/>
        </w:rPr>
        <w:t xml:space="preserve">, </w:t>
      </w:r>
      <w:proofErr w:type="spellStart"/>
      <w:r w:rsidRPr="00E10831">
        <w:rPr>
          <w:rFonts w:cs="Arial"/>
          <w:szCs w:val="22"/>
        </w:rPr>
        <w:t>Shain</w:t>
      </w:r>
      <w:proofErr w:type="spellEnd"/>
      <w:r w:rsidRPr="00E10831">
        <w:rPr>
          <w:rFonts w:cs="Arial"/>
          <w:szCs w:val="22"/>
        </w:rPr>
        <w:t xml:space="preserve"> R</w:t>
      </w:r>
      <w:r>
        <w:rPr>
          <w:rFonts w:cs="Arial"/>
          <w:szCs w:val="22"/>
        </w:rPr>
        <w:t xml:space="preserve">N, </w:t>
      </w:r>
      <w:r w:rsidRPr="00E10831">
        <w:rPr>
          <w:rFonts w:cs="Arial"/>
          <w:b/>
          <w:szCs w:val="22"/>
        </w:rPr>
        <w:t>Korte JE</w:t>
      </w:r>
      <w:r w:rsidRPr="00E10831">
        <w:rPr>
          <w:rFonts w:cs="Arial"/>
          <w:szCs w:val="22"/>
        </w:rPr>
        <w:t xml:space="preserve">. </w:t>
      </w:r>
      <w:r>
        <w:rPr>
          <w:rFonts w:cs="Arial"/>
          <w:szCs w:val="22"/>
        </w:rPr>
        <w:t xml:space="preserve"> Relationship of abuse and pelvic inflammatory disease risk behavior in m</w:t>
      </w:r>
      <w:r w:rsidRPr="00E10831">
        <w:rPr>
          <w:rFonts w:cs="Arial"/>
          <w:szCs w:val="22"/>
        </w:rPr>
        <w:t>inority adolescent</w:t>
      </w:r>
      <w:r>
        <w:rPr>
          <w:rFonts w:cs="Arial"/>
          <w:szCs w:val="22"/>
        </w:rPr>
        <w:t>s</w:t>
      </w:r>
      <w:r w:rsidRPr="00E10831">
        <w:rPr>
          <w:rFonts w:cs="Arial"/>
          <w:szCs w:val="22"/>
        </w:rPr>
        <w:t>.  Journal of the American Academy of Nurse Practitioners</w:t>
      </w:r>
      <w:r>
        <w:rPr>
          <w:rFonts w:cs="Arial"/>
          <w:szCs w:val="22"/>
        </w:rPr>
        <w:t xml:space="preserve"> 17(6):234-41, 2005</w:t>
      </w:r>
      <w:r w:rsidRPr="00E10831">
        <w:rPr>
          <w:rFonts w:cs="Arial"/>
          <w:szCs w:val="22"/>
        </w:rPr>
        <w:t>.</w:t>
      </w:r>
    </w:p>
    <w:p w14:paraId="59DBE723" w14:textId="77777777" w:rsidR="007B4CBA" w:rsidRDefault="007B4CBA" w:rsidP="007B4CBA">
      <w:pPr>
        <w:jc w:val="both"/>
        <w:rPr>
          <w:rFonts w:cs="Arial"/>
        </w:rPr>
      </w:pPr>
    </w:p>
    <w:p w14:paraId="643F0221" w14:textId="77777777" w:rsidR="007B4CBA" w:rsidRPr="00E84420" w:rsidRDefault="007B4CBA" w:rsidP="007B4CBA">
      <w:pPr>
        <w:jc w:val="both"/>
        <w:rPr>
          <w:rFonts w:cs="Arial"/>
          <w:b/>
          <w:u w:val="single"/>
        </w:rPr>
      </w:pPr>
      <w:r w:rsidRPr="00E84420">
        <w:rPr>
          <w:rFonts w:cs="Arial"/>
          <w:b/>
          <w:u w:val="single"/>
        </w:rPr>
        <w:t>Complete List of Published Work:</w:t>
      </w:r>
    </w:p>
    <w:p w14:paraId="5BADD417" w14:textId="10284C42" w:rsidR="002C51BC" w:rsidRPr="00A128A0" w:rsidRDefault="00E27049" w:rsidP="00030B3B">
      <w:pPr>
        <w:jc w:val="both"/>
        <w:rPr>
          <w:rStyle w:val="Strong"/>
        </w:rPr>
      </w:pPr>
      <w:hyperlink r:id="rId11" w:history="1">
        <w:r w:rsidR="007B4CBA" w:rsidRPr="004C2059">
          <w:rPr>
            <w:rStyle w:val="Hyperlink"/>
            <w:rFonts w:cs="Arial"/>
          </w:rPr>
          <w:t>http://www.ncbi.nlm.nih.gov/sites/myncbi/jeffrey.korte.1/bibliography/41150736/public/?sort=date&amp;direction=ascending</w:t>
        </w:r>
      </w:hyperlink>
    </w:p>
    <w:p w14:paraId="5CE1EAD0" w14:textId="77777777" w:rsidR="002C51BC" w:rsidRPr="00A128A0" w:rsidRDefault="002C51BC" w:rsidP="002C51BC">
      <w:pPr>
        <w:pStyle w:val="DataField11pt-Single"/>
        <w:rPr>
          <w:rStyle w:val="Strong"/>
        </w:rPr>
      </w:pPr>
    </w:p>
    <w:p w14:paraId="0AF0D8C4" w14:textId="75023C71" w:rsidR="00030B3B" w:rsidRDefault="002C51BC" w:rsidP="002C51BC">
      <w:r w:rsidRPr="00A128A0">
        <w:rPr>
          <w:rStyle w:val="Strong"/>
        </w:rPr>
        <w:t>D.</w:t>
      </w:r>
      <w:r w:rsidRPr="00A128A0">
        <w:rPr>
          <w:rStyle w:val="Strong"/>
        </w:rPr>
        <w:tab/>
        <w:t>Additional Information: Research Support and/or Scholastic Performance</w:t>
      </w:r>
      <w:r w:rsidR="00FC5F9E" w:rsidRPr="00E95EE8">
        <w:t xml:space="preserve"> </w:t>
      </w:r>
    </w:p>
    <w:p w14:paraId="49450902" w14:textId="77777777" w:rsidR="00030B3B" w:rsidRPr="002C753A" w:rsidRDefault="00030B3B" w:rsidP="00030B3B">
      <w:pPr>
        <w:tabs>
          <w:tab w:val="left" w:pos="5040"/>
          <w:tab w:val="right" w:pos="10080"/>
        </w:tabs>
        <w:jc w:val="both"/>
        <w:rPr>
          <w:rFonts w:cs="Arial"/>
          <w:b/>
          <w:u w:val="single"/>
        </w:rPr>
      </w:pPr>
      <w:r w:rsidRPr="002C753A">
        <w:rPr>
          <w:rFonts w:cs="Arial"/>
          <w:b/>
          <w:u w:val="single"/>
        </w:rPr>
        <w:t>Active</w:t>
      </w:r>
    </w:p>
    <w:p w14:paraId="4108C174" w14:textId="5273F7BC" w:rsidR="00030B3B" w:rsidRDefault="00030B3B" w:rsidP="00030B3B">
      <w:pPr>
        <w:tabs>
          <w:tab w:val="left" w:pos="5040"/>
          <w:tab w:val="right" w:pos="10080"/>
        </w:tabs>
        <w:rPr>
          <w:rFonts w:cs="Arial"/>
        </w:rPr>
      </w:pPr>
      <w:r w:rsidRPr="00030B3B">
        <w:rPr>
          <w:rFonts w:cs="Arial"/>
          <w:color w:val="000000"/>
          <w:szCs w:val="22"/>
        </w:rPr>
        <w:t>7R01AI129411-02 (Dorman</w:t>
      </w:r>
      <w:r>
        <w:rPr>
          <w:rFonts w:cs="Arial"/>
        </w:rPr>
        <w:t>)</w:t>
      </w:r>
      <w:r>
        <w:rPr>
          <w:rFonts w:cs="Arial"/>
        </w:rPr>
        <w:tab/>
      </w:r>
      <w:r>
        <w:rPr>
          <w:rFonts w:cs="Arial"/>
        </w:rPr>
        <w:tab/>
        <w:t>02/01/17 – 01/31/21</w:t>
      </w:r>
    </w:p>
    <w:p w14:paraId="07F24A86" w14:textId="44936E56" w:rsidR="00030B3B" w:rsidRDefault="00030B3B" w:rsidP="00030B3B">
      <w:pPr>
        <w:tabs>
          <w:tab w:val="left" w:pos="5040"/>
          <w:tab w:val="right" w:pos="10080"/>
        </w:tabs>
        <w:rPr>
          <w:rFonts w:cs="Arial"/>
        </w:rPr>
      </w:pPr>
      <w:r>
        <w:rPr>
          <w:rFonts w:cs="Arial"/>
        </w:rPr>
        <w:t>NIH/NIAID</w:t>
      </w:r>
    </w:p>
    <w:p w14:paraId="75219FD0" w14:textId="61D00729" w:rsidR="00030B3B" w:rsidRPr="00432EDC" w:rsidRDefault="00030B3B" w:rsidP="00030B3B">
      <w:pPr>
        <w:tabs>
          <w:tab w:val="left" w:pos="5040"/>
          <w:tab w:val="right" w:pos="10080"/>
        </w:tabs>
        <w:rPr>
          <w:rFonts w:cs="Arial"/>
          <w:i/>
        </w:rPr>
      </w:pPr>
      <w:r w:rsidRPr="00432EDC">
        <w:rPr>
          <w:rFonts w:cs="Arial"/>
          <w:i/>
        </w:rPr>
        <w:t>“</w:t>
      </w:r>
      <w:r w:rsidRPr="00030B3B">
        <w:rPr>
          <w:rFonts w:cs="Arial"/>
          <w:i/>
        </w:rPr>
        <w:t xml:space="preserve">Accuracy of the </w:t>
      </w:r>
      <w:proofErr w:type="spellStart"/>
      <w:r w:rsidRPr="00030B3B">
        <w:rPr>
          <w:rFonts w:cs="Arial"/>
          <w:i/>
        </w:rPr>
        <w:t>Xpert</w:t>
      </w:r>
      <w:proofErr w:type="spellEnd"/>
      <w:r w:rsidRPr="00030B3B">
        <w:rPr>
          <w:rFonts w:cs="Arial"/>
          <w:i/>
        </w:rPr>
        <w:t xml:space="preserve"> Ultra for diagnosis of pulmonary tuberculosis</w:t>
      </w:r>
      <w:r w:rsidRPr="00432EDC">
        <w:rPr>
          <w:rFonts w:cs="Arial"/>
          <w:i/>
        </w:rPr>
        <w:t>”</w:t>
      </w:r>
    </w:p>
    <w:p w14:paraId="25FCE40D" w14:textId="7C7266F3" w:rsidR="00030B3B" w:rsidRDefault="00030B3B" w:rsidP="00030B3B">
      <w:pPr>
        <w:tabs>
          <w:tab w:val="left" w:pos="5040"/>
          <w:tab w:val="right" w:pos="10080"/>
        </w:tabs>
        <w:rPr>
          <w:rFonts w:cs="Arial"/>
        </w:rPr>
      </w:pPr>
      <w:r w:rsidRPr="00030B3B">
        <w:rPr>
          <w:rFonts w:cs="Arial"/>
        </w:rPr>
        <w:t>The aims of this project are 1) to determine the clinical diagnostic accuracy of the Ultra test for detection of M. tuberculosis in sputum; 2) to refine estimates of Ultra specificity for detection of rifampin resistance; and 3) to characterize short-term participant outcomes including initiation of treatment and to model the potential health impact and cost-effectiveness of TB diagnosis using Ultra. Study results are expected to inform policy guidance dissemina</w:t>
      </w:r>
      <w:r>
        <w:rPr>
          <w:rFonts w:cs="Arial"/>
        </w:rPr>
        <w:t>ted by the WHO and other bodies.</w:t>
      </w:r>
    </w:p>
    <w:p w14:paraId="71C5995E" w14:textId="77777777" w:rsidR="00030B3B" w:rsidRDefault="00030B3B" w:rsidP="00030B3B">
      <w:pPr>
        <w:tabs>
          <w:tab w:val="left" w:pos="5040"/>
          <w:tab w:val="right" w:pos="10080"/>
        </w:tabs>
        <w:rPr>
          <w:rFonts w:cs="Arial"/>
        </w:rPr>
      </w:pPr>
    </w:p>
    <w:p w14:paraId="5292386F" w14:textId="77777777" w:rsidR="00030B3B" w:rsidRDefault="00030B3B" w:rsidP="00030B3B">
      <w:pPr>
        <w:tabs>
          <w:tab w:val="left" w:pos="5040"/>
          <w:tab w:val="right" w:pos="10080"/>
        </w:tabs>
        <w:rPr>
          <w:rFonts w:cs="Arial"/>
        </w:rPr>
      </w:pPr>
      <w:r>
        <w:rPr>
          <w:rFonts w:cs="Arial"/>
        </w:rPr>
        <w:t xml:space="preserve"> (Principal Investigator: Korte)</w:t>
      </w:r>
      <w:r>
        <w:rPr>
          <w:rFonts w:cs="Arial"/>
        </w:rPr>
        <w:tab/>
      </w:r>
      <w:r>
        <w:rPr>
          <w:rFonts w:cs="Arial"/>
        </w:rPr>
        <w:tab/>
        <w:t>12/01/17 – 11/30/18</w:t>
      </w:r>
    </w:p>
    <w:p w14:paraId="4E8BCAF2" w14:textId="77777777" w:rsidR="00030B3B" w:rsidRDefault="00030B3B" w:rsidP="00030B3B">
      <w:pPr>
        <w:tabs>
          <w:tab w:val="left" w:pos="5040"/>
          <w:tab w:val="right" w:pos="10080"/>
        </w:tabs>
        <w:rPr>
          <w:rFonts w:cs="Arial"/>
        </w:rPr>
      </w:pPr>
      <w:r>
        <w:rPr>
          <w:rFonts w:cs="Arial"/>
        </w:rPr>
        <w:t>MUSC Center for Global Health</w:t>
      </w:r>
    </w:p>
    <w:p w14:paraId="63F590D6" w14:textId="77777777" w:rsidR="00030B3B" w:rsidRPr="00432EDC" w:rsidRDefault="00030B3B" w:rsidP="00030B3B">
      <w:pPr>
        <w:tabs>
          <w:tab w:val="left" w:pos="5040"/>
          <w:tab w:val="right" w:pos="10080"/>
        </w:tabs>
        <w:rPr>
          <w:rFonts w:cs="Arial"/>
          <w:i/>
        </w:rPr>
      </w:pPr>
      <w:r w:rsidRPr="00432EDC">
        <w:rPr>
          <w:rFonts w:cs="Arial"/>
          <w:i/>
        </w:rPr>
        <w:t>“</w:t>
      </w:r>
      <w:r w:rsidRPr="0062284A">
        <w:rPr>
          <w:rFonts w:cs="Arial"/>
          <w:i/>
        </w:rPr>
        <w:t>HIV oral self-testing in Tanzania</w:t>
      </w:r>
      <w:r w:rsidRPr="00432EDC">
        <w:rPr>
          <w:rFonts w:cs="Arial"/>
          <w:i/>
        </w:rPr>
        <w:t>”</w:t>
      </w:r>
    </w:p>
    <w:p w14:paraId="5EC2434C" w14:textId="77777777" w:rsidR="00030B3B" w:rsidRDefault="00030B3B" w:rsidP="00030B3B">
      <w:pPr>
        <w:tabs>
          <w:tab w:val="left" w:pos="5040"/>
          <w:tab w:val="right" w:pos="10080"/>
        </w:tabs>
        <w:rPr>
          <w:rFonts w:cs="Arial"/>
        </w:rPr>
      </w:pPr>
      <w:r>
        <w:rPr>
          <w:rFonts w:cs="Arial"/>
        </w:rPr>
        <w:t xml:space="preserve">In this internally funded pilot project, we will recruit household members from two matched communities near </w:t>
      </w:r>
      <w:proofErr w:type="spellStart"/>
      <w:r>
        <w:rPr>
          <w:rFonts w:cs="Arial"/>
        </w:rPr>
        <w:t>Bagamoyo</w:t>
      </w:r>
      <w:proofErr w:type="spellEnd"/>
      <w:r>
        <w:rPr>
          <w:rFonts w:cs="Arial"/>
        </w:rPr>
        <w:t>, Tanzania. In the control community, household members will be offered standard rapid blood-based HIV testing. In the intervention community, household members will be offered the additional option of HIV oral self-testing, including leaving kits at the home. All participants will be followed for outcomes including testing uptake and linkage to care.</w:t>
      </w:r>
    </w:p>
    <w:p w14:paraId="5D9CA77B" w14:textId="77777777" w:rsidR="00030B3B" w:rsidRDefault="00030B3B" w:rsidP="00030B3B">
      <w:pPr>
        <w:tabs>
          <w:tab w:val="left" w:pos="5040"/>
          <w:tab w:val="right" w:pos="10080"/>
        </w:tabs>
        <w:rPr>
          <w:rFonts w:cs="Arial"/>
        </w:rPr>
      </w:pPr>
    </w:p>
    <w:p w14:paraId="3350B01F" w14:textId="5DD1F099" w:rsidR="00030B3B" w:rsidRDefault="00030B3B" w:rsidP="00030B3B">
      <w:pPr>
        <w:tabs>
          <w:tab w:val="left" w:pos="5040"/>
          <w:tab w:val="right" w:pos="10080"/>
        </w:tabs>
        <w:jc w:val="both"/>
        <w:rPr>
          <w:rFonts w:cs="Arial"/>
        </w:rPr>
      </w:pPr>
      <w:r>
        <w:rPr>
          <w:rFonts w:cs="Arial"/>
        </w:rPr>
        <w:t xml:space="preserve"> (Principal Investigator:  Korte)</w:t>
      </w:r>
      <w:r>
        <w:rPr>
          <w:rFonts w:cs="Arial"/>
        </w:rPr>
        <w:tab/>
      </w:r>
      <w:r>
        <w:rPr>
          <w:rFonts w:cs="Arial"/>
        </w:rPr>
        <w:tab/>
        <w:t>01/19/16 – 10</w:t>
      </w:r>
      <w:r w:rsidRPr="009F277B">
        <w:rPr>
          <w:rFonts w:cs="Arial"/>
        </w:rPr>
        <w:t>/</w:t>
      </w:r>
      <w:r>
        <w:rPr>
          <w:rFonts w:cs="Arial"/>
        </w:rPr>
        <w:t>31</w:t>
      </w:r>
      <w:r w:rsidRPr="009F277B">
        <w:rPr>
          <w:rFonts w:cs="Arial"/>
        </w:rPr>
        <w:t>/</w:t>
      </w:r>
      <w:r>
        <w:rPr>
          <w:rFonts w:cs="Arial"/>
        </w:rPr>
        <w:t>18</w:t>
      </w:r>
    </w:p>
    <w:p w14:paraId="398176D2" w14:textId="77777777" w:rsidR="00030B3B" w:rsidRDefault="00030B3B" w:rsidP="00030B3B">
      <w:pPr>
        <w:tabs>
          <w:tab w:val="left" w:pos="5040"/>
          <w:tab w:val="right" w:pos="10080"/>
        </w:tabs>
        <w:jc w:val="both"/>
        <w:rPr>
          <w:rFonts w:cs="Arial"/>
        </w:rPr>
      </w:pPr>
      <w:r>
        <w:rPr>
          <w:rFonts w:cs="Arial"/>
        </w:rPr>
        <w:t>Bill and Melinda Gates Foundation; via International Initiative for Impact Evaluation (3ie)</w:t>
      </w:r>
    </w:p>
    <w:p w14:paraId="36B81CCC" w14:textId="77777777" w:rsidR="00030B3B" w:rsidRDefault="00030B3B" w:rsidP="00030B3B">
      <w:pPr>
        <w:tabs>
          <w:tab w:val="left" w:pos="5040"/>
          <w:tab w:val="right" w:pos="10080"/>
        </w:tabs>
        <w:jc w:val="both"/>
        <w:rPr>
          <w:rFonts w:cs="Arial"/>
          <w:i/>
        </w:rPr>
      </w:pPr>
      <w:r>
        <w:rPr>
          <w:rFonts w:cs="Arial"/>
          <w:i/>
        </w:rPr>
        <w:t>“HIV self-testing for partners of women attending antenatal care in central Uganda: uptake and linkage to care post-test</w:t>
      </w:r>
      <w:r w:rsidRPr="000D00AA">
        <w:rPr>
          <w:rFonts w:cs="Arial"/>
          <w:i/>
        </w:rPr>
        <w:t>”</w:t>
      </w:r>
    </w:p>
    <w:p w14:paraId="50359507" w14:textId="77777777" w:rsidR="00030B3B" w:rsidRDefault="00030B3B" w:rsidP="00030B3B">
      <w:pPr>
        <w:tabs>
          <w:tab w:val="left" w:pos="5040"/>
          <w:tab w:val="right" w:pos="10080"/>
        </w:tabs>
        <w:jc w:val="both"/>
        <w:rPr>
          <w:rFonts w:cs="Arial"/>
        </w:rPr>
      </w:pPr>
      <w:r>
        <w:rPr>
          <w:rFonts w:cs="Arial"/>
        </w:rPr>
        <w:t xml:space="preserve">In this project in collaboration with </w:t>
      </w:r>
      <w:proofErr w:type="spellStart"/>
      <w:r>
        <w:rPr>
          <w:rFonts w:cs="Arial"/>
        </w:rPr>
        <w:t>Makerere</w:t>
      </w:r>
      <w:proofErr w:type="spellEnd"/>
      <w:r>
        <w:rPr>
          <w:rFonts w:cs="Arial"/>
        </w:rPr>
        <w:t xml:space="preserve"> University in Kampala, we will randomize antenatal care patients to two arms: standard of care, or standard of care plus provision of oral HIV self-testing kits. The primary outcome of the study is HIV testing rates among the male partners, with the goal of measuring the impact of self-testing kit provision. The study will be implemented in three high-volume clinical facilities around central Uganda.</w:t>
      </w:r>
    </w:p>
    <w:p w14:paraId="32A2FBFE" w14:textId="77777777" w:rsidR="00030B3B" w:rsidRDefault="00030B3B" w:rsidP="00030B3B">
      <w:pPr>
        <w:tabs>
          <w:tab w:val="left" w:pos="5040"/>
          <w:tab w:val="right" w:pos="10080"/>
        </w:tabs>
        <w:jc w:val="both"/>
        <w:rPr>
          <w:rFonts w:cs="Arial"/>
        </w:rPr>
      </w:pPr>
    </w:p>
    <w:p w14:paraId="31AA1FEF" w14:textId="77777777" w:rsidR="00030B3B" w:rsidRPr="00116007" w:rsidRDefault="00030B3B" w:rsidP="00030B3B">
      <w:pPr>
        <w:tabs>
          <w:tab w:val="left" w:pos="4320"/>
          <w:tab w:val="right" w:pos="10080"/>
        </w:tabs>
        <w:jc w:val="both"/>
        <w:rPr>
          <w:rFonts w:cs="Arial"/>
          <w:szCs w:val="22"/>
        </w:rPr>
      </w:pPr>
      <w:r w:rsidRPr="00116007">
        <w:rPr>
          <w:rFonts w:cs="Arial"/>
          <w:szCs w:val="22"/>
        </w:rPr>
        <w:t>UL1TR000062 (Brady)</w:t>
      </w:r>
      <w:r>
        <w:rPr>
          <w:rFonts w:cs="Arial"/>
          <w:szCs w:val="22"/>
        </w:rPr>
        <w:tab/>
      </w:r>
      <w:r>
        <w:rPr>
          <w:rFonts w:cs="Arial"/>
          <w:szCs w:val="22"/>
        </w:rPr>
        <w:tab/>
        <w:t>07/01/</w:t>
      </w:r>
      <w:r w:rsidRPr="00116007">
        <w:rPr>
          <w:rFonts w:cs="Arial"/>
          <w:szCs w:val="22"/>
        </w:rPr>
        <w:t xml:space="preserve">09 </w:t>
      </w:r>
      <w:r>
        <w:rPr>
          <w:rFonts w:cs="Arial"/>
          <w:szCs w:val="22"/>
        </w:rPr>
        <w:t>– 03/31/19</w:t>
      </w:r>
    </w:p>
    <w:p w14:paraId="6697D370" w14:textId="77777777" w:rsidR="00030B3B" w:rsidRPr="00116007" w:rsidRDefault="00030B3B" w:rsidP="00030B3B">
      <w:pPr>
        <w:tabs>
          <w:tab w:val="left" w:pos="4320"/>
          <w:tab w:val="right" w:pos="10080"/>
        </w:tabs>
        <w:jc w:val="both"/>
        <w:rPr>
          <w:rFonts w:cs="Arial"/>
          <w:szCs w:val="22"/>
        </w:rPr>
      </w:pPr>
      <w:r>
        <w:rPr>
          <w:rFonts w:cs="Arial"/>
          <w:szCs w:val="22"/>
        </w:rPr>
        <w:t>NIH/</w:t>
      </w:r>
      <w:r w:rsidRPr="00116007">
        <w:rPr>
          <w:rFonts w:cs="Arial"/>
          <w:szCs w:val="22"/>
        </w:rPr>
        <w:t>NCATS</w:t>
      </w:r>
    </w:p>
    <w:p w14:paraId="699751B1" w14:textId="77777777" w:rsidR="00030B3B" w:rsidRDefault="00030B3B" w:rsidP="00030B3B">
      <w:pPr>
        <w:tabs>
          <w:tab w:val="left" w:pos="4320"/>
          <w:tab w:val="right" w:pos="10080"/>
        </w:tabs>
        <w:jc w:val="both"/>
        <w:rPr>
          <w:rFonts w:cs="Arial"/>
          <w:szCs w:val="22"/>
        </w:rPr>
      </w:pPr>
      <w:r w:rsidRPr="00116007">
        <w:rPr>
          <w:rFonts w:cs="Arial"/>
          <w:szCs w:val="22"/>
        </w:rPr>
        <w:t>South Carolina Clinical and Translational Research Institute (SCTR)</w:t>
      </w:r>
    </w:p>
    <w:p w14:paraId="6D25E39E" w14:textId="77777777" w:rsidR="00030B3B" w:rsidRPr="00116007" w:rsidRDefault="00030B3B" w:rsidP="00030B3B">
      <w:pPr>
        <w:tabs>
          <w:tab w:val="left" w:pos="4320"/>
          <w:tab w:val="right" w:pos="10080"/>
        </w:tabs>
        <w:jc w:val="both"/>
        <w:rPr>
          <w:rFonts w:cs="Arial"/>
          <w:szCs w:val="22"/>
        </w:rPr>
      </w:pPr>
      <w:r w:rsidRPr="00116007">
        <w:rPr>
          <w:rFonts w:cs="Arial"/>
          <w:szCs w:val="22"/>
        </w:rPr>
        <w:t>SCTR is the catalyst for changing the culture of biomedical research, facilitating sharing of resources and expertise, and streamlining research-related processes to bring about large-scale change in the clinical and translational research efforts in South Carolina.</w:t>
      </w:r>
    </w:p>
    <w:p w14:paraId="619A08F3" w14:textId="77777777" w:rsidR="00030B3B" w:rsidRDefault="00030B3B" w:rsidP="00030B3B">
      <w:pPr>
        <w:tabs>
          <w:tab w:val="left" w:pos="4320"/>
          <w:tab w:val="right" w:pos="10080"/>
        </w:tabs>
        <w:jc w:val="both"/>
        <w:rPr>
          <w:rFonts w:cs="Arial"/>
          <w:szCs w:val="22"/>
        </w:rPr>
      </w:pPr>
      <w:r w:rsidRPr="00116007">
        <w:rPr>
          <w:rFonts w:cs="Arial"/>
          <w:szCs w:val="22"/>
        </w:rPr>
        <w:t>Role: Co-Investigator</w:t>
      </w:r>
    </w:p>
    <w:p w14:paraId="6D564956" w14:textId="77777777" w:rsidR="00030B3B" w:rsidRDefault="00030B3B" w:rsidP="00030B3B">
      <w:pPr>
        <w:tabs>
          <w:tab w:val="left" w:pos="4320"/>
          <w:tab w:val="right" w:pos="10080"/>
        </w:tabs>
        <w:jc w:val="both"/>
        <w:rPr>
          <w:rFonts w:cs="Arial"/>
          <w:szCs w:val="22"/>
        </w:rPr>
      </w:pPr>
    </w:p>
    <w:p w14:paraId="22485A23" w14:textId="77777777" w:rsidR="00030B3B" w:rsidRPr="009155D1" w:rsidRDefault="00030B3B" w:rsidP="00030B3B">
      <w:pPr>
        <w:tabs>
          <w:tab w:val="left" w:pos="5040"/>
          <w:tab w:val="right" w:pos="10080"/>
        </w:tabs>
        <w:jc w:val="both"/>
        <w:rPr>
          <w:rFonts w:cs="Arial"/>
          <w:lang w:val="pt-BR"/>
        </w:rPr>
      </w:pPr>
      <w:r w:rsidRPr="009155D1">
        <w:rPr>
          <w:rFonts w:cs="Arial"/>
          <w:lang w:val="pt-BR"/>
        </w:rPr>
        <w:t>U10 DA013727 (Brady</w:t>
      </w:r>
      <w:r>
        <w:rPr>
          <w:rFonts w:cs="Arial"/>
          <w:lang w:val="pt-BR"/>
        </w:rPr>
        <w:t>/Carpenter)</w:t>
      </w:r>
      <w:r>
        <w:rPr>
          <w:rFonts w:cs="Arial"/>
          <w:lang w:val="pt-BR"/>
        </w:rPr>
        <w:tab/>
      </w:r>
      <w:r>
        <w:rPr>
          <w:rFonts w:cs="Arial"/>
          <w:lang w:val="pt-BR"/>
        </w:rPr>
        <w:tab/>
        <w:t xml:space="preserve">09/30/00 </w:t>
      </w:r>
      <w:r>
        <w:rPr>
          <w:rFonts w:cs="Arial"/>
          <w:szCs w:val="22"/>
        </w:rPr>
        <w:t>–</w:t>
      </w:r>
      <w:r>
        <w:rPr>
          <w:rFonts w:cs="Arial"/>
          <w:lang w:val="pt-BR"/>
        </w:rPr>
        <w:t xml:space="preserve"> </w:t>
      </w:r>
      <w:r w:rsidRPr="009155D1">
        <w:rPr>
          <w:rFonts w:cs="Arial"/>
          <w:lang w:val="pt-BR"/>
        </w:rPr>
        <w:t>08/31/</w:t>
      </w:r>
      <w:r>
        <w:rPr>
          <w:rFonts w:cs="Arial"/>
          <w:lang w:val="pt-BR"/>
        </w:rPr>
        <w:t>20</w:t>
      </w:r>
    </w:p>
    <w:p w14:paraId="4CB6A7C9" w14:textId="77777777" w:rsidR="00030B3B" w:rsidRPr="009155D1" w:rsidRDefault="00030B3B" w:rsidP="00030B3B">
      <w:pPr>
        <w:tabs>
          <w:tab w:val="left" w:pos="5040"/>
          <w:tab w:val="right" w:pos="10080"/>
        </w:tabs>
        <w:jc w:val="both"/>
        <w:rPr>
          <w:rFonts w:cs="Arial"/>
          <w:lang w:val="pt-BR"/>
        </w:rPr>
      </w:pPr>
      <w:r w:rsidRPr="009155D1">
        <w:rPr>
          <w:rFonts w:cs="Arial"/>
          <w:lang w:val="pt-BR"/>
        </w:rPr>
        <w:t>NIH/NIDA</w:t>
      </w:r>
    </w:p>
    <w:p w14:paraId="164FB745" w14:textId="77777777" w:rsidR="00030B3B" w:rsidRPr="009155D1" w:rsidRDefault="00030B3B" w:rsidP="00030B3B">
      <w:pPr>
        <w:tabs>
          <w:tab w:val="left" w:pos="5040"/>
          <w:tab w:val="right" w:pos="10080"/>
        </w:tabs>
        <w:jc w:val="both"/>
        <w:rPr>
          <w:rFonts w:cs="Arial"/>
          <w:lang w:val="pt-BR"/>
        </w:rPr>
      </w:pPr>
      <w:r w:rsidRPr="009155D1">
        <w:rPr>
          <w:rFonts w:cs="Arial"/>
          <w:lang w:val="pt-BR"/>
        </w:rPr>
        <w:t>Southern Consortium Node of the Clinical Trials Network</w:t>
      </w:r>
    </w:p>
    <w:p w14:paraId="0B367F1A" w14:textId="77777777" w:rsidR="00030B3B" w:rsidRPr="009155D1" w:rsidRDefault="00030B3B" w:rsidP="00030B3B">
      <w:pPr>
        <w:tabs>
          <w:tab w:val="left" w:pos="5040"/>
          <w:tab w:val="right" w:pos="10080"/>
        </w:tabs>
        <w:jc w:val="both"/>
        <w:rPr>
          <w:rFonts w:cs="Arial"/>
          <w:lang w:val="pt-BR"/>
        </w:rPr>
      </w:pPr>
      <w:r w:rsidRPr="009155D1">
        <w:rPr>
          <w:rFonts w:cs="Arial"/>
          <w:lang w:val="pt-BR"/>
        </w:rPr>
        <w:t>As part of NIDA’s Clinical Trials Network, the South Carolina Consortium will attempt to bridge the gap between research and community based settings by developing an infrastructure to allow for the conduct of substance abuse psychological and pharmacological research trials.</w:t>
      </w:r>
    </w:p>
    <w:p w14:paraId="44B6C24A" w14:textId="77777777" w:rsidR="00030B3B" w:rsidRDefault="00030B3B" w:rsidP="00030B3B">
      <w:pPr>
        <w:tabs>
          <w:tab w:val="left" w:pos="5040"/>
          <w:tab w:val="right" w:pos="10080"/>
        </w:tabs>
        <w:jc w:val="both"/>
        <w:rPr>
          <w:rFonts w:cs="Arial"/>
          <w:lang w:val="pt-BR"/>
        </w:rPr>
      </w:pPr>
      <w:r w:rsidRPr="009155D1">
        <w:rPr>
          <w:rFonts w:cs="Arial"/>
          <w:lang w:val="pt-BR"/>
        </w:rPr>
        <w:t>Rol</w:t>
      </w:r>
      <w:r>
        <w:rPr>
          <w:rFonts w:cs="Arial"/>
          <w:lang w:val="pt-BR"/>
        </w:rPr>
        <w:t>e:  Co-investigator</w:t>
      </w:r>
    </w:p>
    <w:p w14:paraId="3248736A" w14:textId="77777777" w:rsidR="00030B3B" w:rsidRDefault="00030B3B" w:rsidP="00030B3B">
      <w:pPr>
        <w:tabs>
          <w:tab w:val="left" w:pos="5040"/>
          <w:tab w:val="right" w:pos="10080"/>
        </w:tabs>
        <w:jc w:val="both"/>
        <w:rPr>
          <w:rFonts w:cs="Arial"/>
          <w:lang w:val="pt-BR"/>
        </w:rPr>
      </w:pPr>
    </w:p>
    <w:p w14:paraId="20807DE1" w14:textId="77777777" w:rsidR="00030B3B" w:rsidRPr="00020807" w:rsidRDefault="00030B3B" w:rsidP="00030B3B">
      <w:pPr>
        <w:tabs>
          <w:tab w:val="left" w:pos="5040"/>
          <w:tab w:val="right" w:pos="10080"/>
        </w:tabs>
        <w:jc w:val="both"/>
        <w:rPr>
          <w:rFonts w:cs="Arial"/>
          <w:lang w:val="pt-BR"/>
        </w:rPr>
      </w:pPr>
      <w:r w:rsidRPr="00020807">
        <w:rPr>
          <w:rFonts w:cs="Arial"/>
          <w:lang w:val="pt-BR"/>
        </w:rPr>
        <w:t>5 R25 DA</w:t>
      </w:r>
      <w:r>
        <w:rPr>
          <w:rFonts w:cs="Arial"/>
          <w:lang w:val="pt-BR"/>
        </w:rPr>
        <w:t>020537 (Back/Brady)</w:t>
      </w:r>
      <w:r>
        <w:rPr>
          <w:rFonts w:cs="Arial"/>
          <w:lang w:val="pt-BR"/>
        </w:rPr>
        <w:tab/>
      </w:r>
      <w:r>
        <w:rPr>
          <w:rFonts w:cs="Arial"/>
          <w:lang w:val="pt-BR"/>
        </w:rPr>
        <w:tab/>
        <w:t xml:space="preserve">05/26/06 </w:t>
      </w:r>
      <w:r>
        <w:rPr>
          <w:rFonts w:cs="Arial"/>
          <w:szCs w:val="22"/>
        </w:rPr>
        <w:t xml:space="preserve">– </w:t>
      </w:r>
      <w:r>
        <w:rPr>
          <w:rFonts w:cs="Arial"/>
          <w:lang w:val="pt-BR"/>
        </w:rPr>
        <w:t>04/30/21</w:t>
      </w:r>
    </w:p>
    <w:p w14:paraId="7C69E871" w14:textId="77777777" w:rsidR="00030B3B" w:rsidRPr="00020807" w:rsidRDefault="00030B3B" w:rsidP="00030B3B">
      <w:pPr>
        <w:tabs>
          <w:tab w:val="left" w:pos="5040"/>
          <w:tab w:val="right" w:pos="10080"/>
        </w:tabs>
        <w:jc w:val="both"/>
        <w:rPr>
          <w:rFonts w:cs="Arial"/>
          <w:lang w:val="pt-BR"/>
        </w:rPr>
      </w:pPr>
      <w:r w:rsidRPr="00020807">
        <w:rPr>
          <w:rFonts w:cs="Arial"/>
          <w:lang w:val="pt-BR"/>
        </w:rPr>
        <w:t>NIH/NIDA</w:t>
      </w:r>
      <w:r w:rsidRPr="00020807">
        <w:rPr>
          <w:rFonts w:cs="Arial"/>
          <w:lang w:val="pt-BR"/>
        </w:rPr>
        <w:tab/>
        <w:t xml:space="preserve"> </w:t>
      </w:r>
    </w:p>
    <w:p w14:paraId="060730BD" w14:textId="77777777" w:rsidR="00030B3B" w:rsidRPr="00020807" w:rsidRDefault="00030B3B" w:rsidP="00030B3B">
      <w:pPr>
        <w:tabs>
          <w:tab w:val="left" w:pos="5040"/>
          <w:tab w:val="right" w:pos="10080"/>
        </w:tabs>
        <w:jc w:val="both"/>
        <w:rPr>
          <w:rFonts w:cs="Arial"/>
          <w:lang w:val="pt-BR"/>
        </w:rPr>
      </w:pPr>
      <w:r w:rsidRPr="00020807">
        <w:rPr>
          <w:rFonts w:cs="Arial"/>
          <w:lang w:val="pt-BR"/>
        </w:rPr>
        <w:t xml:space="preserve">Drug Abuse Research Training Program     </w:t>
      </w:r>
    </w:p>
    <w:p w14:paraId="5CE57589" w14:textId="77777777" w:rsidR="00030B3B" w:rsidRPr="00020807" w:rsidRDefault="00030B3B" w:rsidP="00030B3B">
      <w:pPr>
        <w:tabs>
          <w:tab w:val="left" w:pos="5040"/>
          <w:tab w:val="right" w:pos="10080"/>
        </w:tabs>
        <w:jc w:val="both"/>
        <w:rPr>
          <w:rFonts w:cs="Arial"/>
          <w:lang w:val="pt-BR"/>
        </w:rPr>
      </w:pPr>
      <w:r w:rsidRPr="00020807">
        <w:rPr>
          <w:rFonts w:cs="Arial"/>
          <w:lang w:val="pt-BR"/>
        </w:rPr>
        <w:t>The DART program is designed to attract, train, and advance physicians’ careers as independent investigators in patient-oriented drug abuse research.</w:t>
      </w:r>
    </w:p>
    <w:p w14:paraId="69DAEF6B" w14:textId="77777777" w:rsidR="00030B3B" w:rsidRDefault="00030B3B" w:rsidP="00030B3B">
      <w:pPr>
        <w:tabs>
          <w:tab w:val="left" w:pos="5040"/>
          <w:tab w:val="right" w:pos="10080"/>
        </w:tabs>
        <w:jc w:val="both"/>
        <w:rPr>
          <w:rFonts w:cs="Arial"/>
          <w:lang w:val="pt-BR"/>
        </w:rPr>
      </w:pPr>
      <w:r w:rsidRPr="00020807">
        <w:rPr>
          <w:rFonts w:cs="Arial"/>
          <w:lang w:val="pt-BR"/>
        </w:rPr>
        <w:t>Ro</w:t>
      </w:r>
      <w:r>
        <w:rPr>
          <w:rFonts w:cs="Arial"/>
          <w:lang w:val="pt-BR"/>
        </w:rPr>
        <w:t>le: Co-Investigator</w:t>
      </w:r>
    </w:p>
    <w:p w14:paraId="0F1FD63B" w14:textId="77777777" w:rsidR="00030B3B" w:rsidRDefault="00030B3B" w:rsidP="00030B3B">
      <w:pPr>
        <w:tabs>
          <w:tab w:val="left" w:pos="5040"/>
          <w:tab w:val="right" w:pos="10080"/>
        </w:tabs>
        <w:jc w:val="both"/>
        <w:rPr>
          <w:rFonts w:cs="Arial"/>
          <w:lang w:val="pt-BR"/>
        </w:rPr>
      </w:pPr>
    </w:p>
    <w:p w14:paraId="536A60A9" w14:textId="77777777" w:rsidR="00030B3B" w:rsidRPr="002C753A" w:rsidRDefault="00030B3B" w:rsidP="00030B3B">
      <w:pPr>
        <w:tabs>
          <w:tab w:val="left" w:pos="5040"/>
          <w:tab w:val="right" w:pos="10080"/>
        </w:tabs>
        <w:jc w:val="both"/>
        <w:rPr>
          <w:rFonts w:cs="Arial"/>
          <w:b/>
          <w:u w:val="single"/>
          <w:lang w:val="pt-BR"/>
        </w:rPr>
      </w:pPr>
      <w:r w:rsidRPr="002C753A">
        <w:rPr>
          <w:rFonts w:cs="Arial"/>
          <w:b/>
          <w:u w:val="single"/>
          <w:lang w:val="pt-BR"/>
        </w:rPr>
        <w:t>Completed</w:t>
      </w:r>
    </w:p>
    <w:p w14:paraId="330B1B52" w14:textId="77777777" w:rsidR="00030B3B" w:rsidRDefault="00030B3B" w:rsidP="00030B3B">
      <w:pPr>
        <w:tabs>
          <w:tab w:val="left" w:pos="5040"/>
          <w:tab w:val="right" w:pos="10080"/>
        </w:tabs>
        <w:jc w:val="both"/>
        <w:rPr>
          <w:rFonts w:cs="Arial"/>
          <w:lang w:val="pt-BR"/>
        </w:rPr>
      </w:pPr>
      <w:r>
        <w:rPr>
          <w:rFonts w:cs="Arial"/>
          <w:lang w:val="pt-BR"/>
        </w:rPr>
        <w:t>(Principal Investigator: Fedoroff/Dwyer)</w:t>
      </w:r>
      <w:r>
        <w:rPr>
          <w:rFonts w:cs="Arial"/>
          <w:lang w:val="pt-BR"/>
        </w:rPr>
        <w:tab/>
      </w:r>
      <w:r>
        <w:rPr>
          <w:rFonts w:cs="Arial"/>
          <w:lang w:val="pt-BR"/>
        </w:rPr>
        <w:tab/>
        <w:t>07/01/16 – 06/30/17</w:t>
      </w:r>
    </w:p>
    <w:p w14:paraId="4C23F028" w14:textId="77777777" w:rsidR="00030B3B" w:rsidRDefault="00030B3B" w:rsidP="00030B3B">
      <w:pPr>
        <w:tabs>
          <w:tab w:val="left" w:pos="5040"/>
          <w:tab w:val="right" w:pos="10080"/>
        </w:tabs>
        <w:jc w:val="both"/>
        <w:rPr>
          <w:rFonts w:cs="Arial"/>
          <w:lang w:val="pt-BR"/>
        </w:rPr>
      </w:pPr>
      <w:r w:rsidRPr="00DF1DD4">
        <w:rPr>
          <w:rFonts w:cs="Arial"/>
          <w:lang w:val="pt-BR"/>
        </w:rPr>
        <w:t>American Academy of Psychiatry and the Law Institute for Education and Research (AIER)</w:t>
      </w:r>
    </w:p>
    <w:p w14:paraId="19C1006E" w14:textId="77777777" w:rsidR="00030B3B" w:rsidRDefault="00030B3B" w:rsidP="00030B3B">
      <w:pPr>
        <w:tabs>
          <w:tab w:val="left" w:pos="5040"/>
          <w:tab w:val="right" w:pos="10080"/>
        </w:tabs>
        <w:jc w:val="both"/>
        <w:rPr>
          <w:rFonts w:cs="Arial"/>
          <w:lang w:val="pt-BR"/>
        </w:rPr>
      </w:pPr>
      <w:r w:rsidRPr="00DF1DD4">
        <w:rPr>
          <w:rFonts w:cs="Arial"/>
          <w:lang w:val="pt-BR"/>
        </w:rPr>
        <w:t>Understanding Sexual Offenders and Substance Use: Implications of Specific Drug and Alcohol Use Before and During Offending</w:t>
      </w:r>
      <w:r>
        <w:rPr>
          <w:rFonts w:cs="Arial"/>
          <w:lang w:val="pt-BR"/>
        </w:rPr>
        <w:t>.</w:t>
      </w:r>
    </w:p>
    <w:p w14:paraId="1C3A43E5" w14:textId="5F2CAD86" w:rsidR="00030B3B" w:rsidRDefault="00585B54" w:rsidP="00030B3B">
      <w:pPr>
        <w:tabs>
          <w:tab w:val="left" w:pos="5040"/>
          <w:tab w:val="right" w:pos="10080"/>
        </w:tabs>
        <w:jc w:val="both"/>
        <w:rPr>
          <w:rFonts w:cs="Arial"/>
          <w:lang w:val="pt-BR"/>
        </w:rPr>
      </w:pPr>
      <w:r>
        <w:rPr>
          <w:rFonts w:cs="Arial"/>
          <w:lang w:val="pt-BR"/>
        </w:rPr>
        <w:t xml:space="preserve">The goal of this </w:t>
      </w:r>
      <w:r w:rsidR="00030B3B">
        <w:rPr>
          <w:rFonts w:cs="Arial"/>
          <w:lang w:val="pt-BR"/>
        </w:rPr>
        <w:t xml:space="preserve">project </w:t>
      </w:r>
      <w:r>
        <w:rPr>
          <w:rFonts w:cs="Arial"/>
          <w:lang w:val="pt-BR"/>
        </w:rPr>
        <w:t>was to</w:t>
      </w:r>
      <w:r w:rsidR="00030B3B">
        <w:rPr>
          <w:rFonts w:cs="Arial"/>
          <w:lang w:val="pt-BR"/>
        </w:rPr>
        <w:t xml:space="preserve"> identify the prevalence of substance use before and during sexual offenses, and examine specific types of substances and patterns of substance use related to specific subtypes of sexual offending (including hands-on versus hands-off offenses, and child versus adult victim).</w:t>
      </w:r>
    </w:p>
    <w:p w14:paraId="024B6A0F" w14:textId="77777777" w:rsidR="00030B3B" w:rsidRPr="00020807" w:rsidRDefault="00030B3B" w:rsidP="00030B3B">
      <w:pPr>
        <w:tabs>
          <w:tab w:val="left" w:pos="5040"/>
          <w:tab w:val="right" w:pos="10080"/>
        </w:tabs>
        <w:jc w:val="both"/>
        <w:rPr>
          <w:rFonts w:cs="Arial"/>
          <w:lang w:val="pt-BR"/>
        </w:rPr>
      </w:pPr>
      <w:r>
        <w:rPr>
          <w:rFonts w:cs="Arial"/>
          <w:lang w:val="pt-BR"/>
        </w:rPr>
        <w:t>Role: Co-investigator</w:t>
      </w:r>
    </w:p>
    <w:p w14:paraId="223067F7" w14:textId="77777777" w:rsidR="00030B3B" w:rsidRPr="009155D1" w:rsidRDefault="00030B3B" w:rsidP="00030B3B">
      <w:pPr>
        <w:tabs>
          <w:tab w:val="left" w:pos="5040"/>
          <w:tab w:val="right" w:pos="10080"/>
        </w:tabs>
        <w:jc w:val="both"/>
        <w:rPr>
          <w:rFonts w:cs="Arial"/>
          <w:lang w:val="pt-BR"/>
        </w:rPr>
      </w:pPr>
    </w:p>
    <w:p w14:paraId="36113025" w14:textId="77777777" w:rsidR="00030B3B" w:rsidRDefault="00030B3B" w:rsidP="00030B3B">
      <w:pPr>
        <w:tabs>
          <w:tab w:val="left" w:pos="5040"/>
          <w:tab w:val="right" w:pos="10080"/>
        </w:tabs>
        <w:rPr>
          <w:rFonts w:cs="Arial"/>
        </w:rPr>
      </w:pPr>
      <w:r>
        <w:rPr>
          <w:rFonts w:cs="Arial"/>
        </w:rPr>
        <w:t>(Principal Investigator: Korte)</w:t>
      </w:r>
      <w:r>
        <w:rPr>
          <w:rFonts w:cs="Arial"/>
        </w:rPr>
        <w:tab/>
      </w:r>
      <w:r>
        <w:rPr>
          <w:rFonts w:cs="Arial"/>
        </w:rPr>
        <w:tab/>
        <w:t>06/01/16 – 05/30/17</w:t>
      </w:r>
    </w:p>
    <w:p w14:paraId="4C70DBE0" w14:textId="77777777" w:rsidR="00030B3B" w:rsidRDefault="00030B3B" w:rsidP="00030B3B">
      <w:pPr>
        <w:tabs>
          <w:tab w:val="left" w:pos="5040"/>
          <w:tab w:val="right" w:pos="10080"/>
        </w:tabs>
        <w:rPr>
          <w:rFonts w:cs="Arial"/>
        </w:rPr>
      </w:pPr>
      <w:r>
        <w:rPr>
          <w:rFonts w:cs="Arial"/>
        </w:rPr>
        <w:t>MUSC Center for Global Health</w:t>
      </w:r>
    </w:p>
    <w:p w14:paraId="20AFF173" w14:textId="77777777" w:rsidR="00030B3B" w:rsidRPr="00432EDC" w:rsidRDefault="00030B3B" w:rsidP="00030B3B">
      <w:pPr>
        <w:tabs>
          <w:tab w:val="left" w:pos="5040"/>
          <w:tab w:val="right" w:pos="10080"/>
        </w:tabs>
        <w:rPr>
          <w:rFonts w:cs="Arial"/>
          <w:i/>
        </w:rPr>
      </w:pPr>
      <w:r w:rsidRPr="00432EDC">
        <w:rPr>
          <w:rFonts w:cs="Arial"/>
          <w:i/>
        </w:rPr>
        <w:t>“Survey of HIV Testing at Nairobi VAP Football Tournaments”</w:t>
      </w:r>
    </w:p>
    <w:p w14:paraId="18CE90C9" w14:textId="5009C412" w:rsidR="00030B3B" w:rsidRDefault="00030B3B" w:rsidP="00030B3B">
      <w:pPr>
        <w:tabs>
          <w:tab w:val="left" w:pos="5040"/>
          <w:tab w:val="right" w:pos="10080"/>
        </w:tabs>
        <w:rPr>
          <w:rFonts w:cs="Arial"/>
        </w:rPr>
      </w:pPr>
      <w:r>
        <w:rPr>
          <w:rFonts w:cs="Arial"/>
        </w:rPr>
        <w:t>In this internally funded pilot project, we recruited low-income youth and young adults in Nairobi, Kenya, to ascertain knowledge, attitudes, and behavior around HIV testing, HIV self-testing, and sexual behaviors.</w:t>
      </w:r>
    </w:p>
    <w:p w14:paraId="479537DA" w14:textId="77777777" w:rsidR="00030B3B" w:rsidRDefault="00030B3B" w:rsidP="00030B3B">
      <w:pPr>
        <w:tabs>
          <w:tab w:val="left" w:pos="5040"/>
          <w:tab w:val="right" w:pos="10080"/>
        </w:tabs>
        <w:rPr>
          <w:rFonts w:cs="Arial"/>
        </w:rPr>
      </w:pPr>
    </w:p>
    <w:p w14:paraId="428C6EF3" w14:textId="77777777" w:rsidR="00030B3B" w:rsidRDefault="00030B3B" w:rsidP="00030B3B">
      <w:pPr>
        <w:tabs>
          <w:tab w:val="left" w:pos="5040"/>
          <w:tab w:val="right" w:pos="10080"/>
        </w:tabs>
        <w:jc w:val="both"/>
        <w:rPr>
          <w:rFonts w:cs="Arial"/>
        </w:rPr>
      </w:pPr>
      <w:r>
        <w:rPr>
          <w:rFonts w:cs="Arial"/>
        </w:rPr>
        <w:t>(Principal Investigator:  Korte)</w:t>
      </w:r>
      <w:r>
        <w:rPr>
          <w:rFonts w:cs="Arial"/>
        </w:rPr>
        <w:tab/>
      </w:r>
      <w:r>
        <w:rPr>
          <w:rFonts w:cs="Arial"/>
        </w:rPr>
        <w:tab/>
        <w:t>12/01/14 – 02</w:t>
      </w:r>
      <w:r w:rsidRPr="009F277B">
        <w:rPr>
          <w:rFonts w:cs="Arial"/>
        </w:rPr>
        <w:t>/</w:t>
      </w:r>
      <w:r>
        <w:rPr>
          <w:rFonts w:cs="Arial"/>
        </w:rPr>
        <w:t>28</w:t>
      </w:r>
      <w:r w:rsidRPr="009F277B">
        <w:rPr>
          <w:rFonts w:cs="Arial"/>
        </w:rPr>
        <w:t>/</w:t>
      </w:r>
      <w:r>
        <w:rPr>
          <w:rFonts w:cs="Arial"/>
        </w:rPr>
        <w:t>17</w:t>
      </w:r>
    </w:p>
    <w:p w14:paraId="2089486E" w14:textId="77777777" w:rsidR="00030B3B" w:rsidRDefault="00030B3B" w:rsidP="00030B3B">
      <w:pPr>
        <w:tabs>
          <w:tab w:val="left" w:pos="5040"/>
          <w:tab w:val="right" w:pos="10080"/>
        </w:tabs>
        <w:jc w:val="both"/>
        <w:rPr>
          <w:rFonts w:cs="Arial"/>
        </w:rPr>
      </w:pPr>
      <w:r>
        <w:rPr>
          <w:rFonts w:cs="Arial"/>
        </w:rPr>
        <w:t>Bill and Melinda Gates Foundation; via International Initiative for Impact Evaluation (3ie)</w:t>
      </w:r>
    </w:p>
    <w:p w14:paraId="4DAC69DE" w14:textId="77777777" w:rsidR="00030B3B" w:rsidRDefault="00030B3B" w:rsidP="00030B3B">
      <w:pPr>
        <w:tabs>
          <w:tab w:val="left" w:pos="5040"/>
          <w:tab w:val="right" w:pos="10080"/>
        </w:tabs>
        <w:jc w:val="both"/>
        <w:rPr>
          <w:rFonts w:cs="Arial"/>
          <w:i/>
        </w:rPr>
      </w:pPr>
      <w:r>
        <w:rPr>
          <w:rFonts w:cs="Arial"/>
          <w:i/>
        </w:rPr>
        <w:t>“Evaluation of Treatment Retention with Integration of HIV Services in Côte d’Ivoire</w:t>
      </w:r>
      <w:r w:rsidRPr="000D00AA">
        <w:rPr>
          <w:rFonts w:cs="Arial"/>
          <w:i/>
        </w:rPr>
        <w:t>”</w:t>
      </w:r>
    </w:p>
    <w:p w14:paraId="6A66558B" w14:textId="03F55171" w:rsidR="00030B3B" w:rsidRDefault="00030B3B" w:rsidP="00030B3B">
      <w:pPr>
        <w:tabs>
          <w:tab w:val="left" w:pos="5040"/>
          <w:tab w:val="right" w:pos="10080"/>
        </w:tabs>
        <w:jc w:val="both"/>
        <w:rPr>
          <w:rFonts w:cs="Arial"/>
        </w:rPr>
      </w:pPr>
      <w:r>
        <w:rPr>
          <w:rFonts w:cs="Arial"/>
        </w:rPr>
        <w:t xml:space="preserve">In this project in collaboration with </w:t>
      </w:r>
      <w:proofErr w:type="spellStart"/>
      <w:r>
        <w:rPr>
          <w:rFonts w:cs="Arial"/>
        </w:rPr>
        <w:t>Jhpiego</w:t>
      </w:r>
      <w:proofErr w:type="spellEnd"/>
      <w:r>
        <w:rPr>
          <w:rFonts w:cs="Arial"/>
        </w:rPr>
        <w:t xml:space="preserve">, we </w:t>
      </w:r>
      <w:r w:rsidR="007E0549">
        <w:rPr>
          <w:rFonts w:cs="Arial"/>
        </w:rPr>
        <w:t>built</w:t>
      </w:r>
      <w:r>
        <w:rPr>
          <w:rFonts w:cs="Arial"/>
        </w:rPr>
        <w:t xml:space="preserve"> on an ongoing CDC-funded project in Côte d’Ivoire that is focused on integrating HIV care with other clinical services. In the new evaluation project, we </w:t>
      </w:r>
      <w:r w:rsidR="007E0549">
        <w:rPr>
          <w:rFonts w:cs="Arial"/>
        </w:rPr>
        <w:t>studied</w:t>
      </w:r>
      <w:r>
        <w:rPr>
          <w:rFonts w:cs="Arial"/>
        </w:rPr>
        <w:t xml:space="preserve"> the </w:t>
      </w:r>
      <w:r w:rsidR="00585B54">
        <w:rPr>
          <w:rFonts w:cs="Arial"/>
        </w:rPr>
        <w:t xml:space="preserve">impact of this intervention on </w:t>
      </w:r>
      <w:r>
        <w:rPr>
          <w:rFonts w:cs="Arial"/>
        </w:rPr>
        <w:t>rates of retention on antiretroviral therapy among HIV-positive individuals.</w:t>
      </w:r>
    </w:p>
    <w:p w14:paraId="72ECA4E9" w14:textId="77777777" w:rsidR="00030B3B" w:rsidRDefault="00030B3B" w:rsidP="00030B3B">
      <w:pPr>
        <w:tabs>
          <w:tab w:val="left" w:pos="5040"/>
          <w:tab w:val="right" w:pos="10080"/>
        </w:tabs>
        <w:jc w:val="both"/>
        <w:rPr>
          <w:rFonts w:cs="Arial"/>
        </w:rPr>
      </w:pPr>
    </w:p>
    <w:p w14:paraId="7B7F82AA" w14:textId="77777777" w:rsidR="00030B3B" w:rsidRDefault="00030B3B" w:rsidP="00030B3B">
      <w:pPr>
        <w:tabs>
          <w:tab w:val="left" w:pos="5040"/>
          <w:tab w:val="right" w:pos="10080"/>
        </w:tabs>
        <w:jc w:val="both"/>
        <w:rPr>
          <w:rFonts w:cs="Arial"/>
        </w:rPr>
      </w:pPr>
      <w:r>
        <w:rPr>
          <w:rFonts w:cs="Arial"/>
        </w:rPr>
        <w:t>(Principal Investigator:  Korte)</w:t>
      </w:r>
      <w:r>
        <w:rPr>
          <w:rFonts w:cs="Arial"/>
        </w:rPr>
        <w:tab/>
      </w:r>
      <w:r>
        <w:rPr>
          <w:rFonts w:cs="Arial"/>
        </w:rPr>
        <w:tab/>
        <w:t>11/01/14 – 03</w:t>
      </w:r>
      <w:r w:rsidRPr="009F277B">
        <w:rPr>
          <w:rFonts w:cs="Arial"/>
        </w:rPr>
        <w:t>/</w:t>
      </w:r>
      <w:r>
        <w:rPr>
          <w:rFonts w:cs="Arial"/>
        </w:rPr>
        <w:t>31</w:t>
      </w:r>
      <w:r w:rsidRPr="009F277B">
        <w:rPr>
          <w:rFonts w:cs="Arial"/>
        </w:rPr>
        <w:t>/</w:t>
      </w:r>
      <w:r>
        <w:rPr>
          <w:rFonts w:cs="Arial"/>
        </w:rPr>
        <w:t>16</w:t>
      </w:r>
    </w:p>
    <w:p w14:paraId="65C4B5E8" w14:textId="77777777" w:rsidR="00030B3B" w:rsidRDefault="00030B3B" w:rsidP="00030B3B">
      <w:pPr>
        <w:tabs>
          <w:tab w:val="left" w:pos="5040"/>
          <w:tab w:val="right" w:pos="10080"/>
        </w:tabs>
        <w:jc w:val="both"/>
        <w:rPr>
          <w:rFonts w:cs="Arial"/>
        </w:rPr>
      </w:pPr>
      <w:r>
        <w:rPr>
          <w:rFonts w:cs="Arial"/>
        </w:rPr>
        <w:t>Bill and Melinda Gates Foundation; via International Initiative for Impact Evaluation (3ie)</w:t>
      </w:r>
    </w:p>
    <w:p w14:paraId="468372C0" w14:textId="77777777" w:rsidR="00030B3B" w:rsidRDefault="00030B3B" w:rsidP="00030B3B">
      <w:pPr>
        <w:tabs>
          <w:tab w:val="left" w:pos="5040"/>
          <w:tab w:val="right" w:pos="10080"/>
        </w:tabs>
        <w:jc w:val="both"/>
        <w:rPr>
          <w:rFonts w:cs="Arial"/>
          <w:i/>
        </w:rPr>
      </w:pPr>
      <w:r>
        <w:rPr>
          <w:rFonts w:cs="Arial"/>
          <w:i/>
        </w:rPr>
        <w:t xml:space="preserve">“HIV Self-Testing Intervention </w:t>
      </w:r>
      <w:proofErr w:type="gramStart"/>
      <w:r>
        <w:rPr>
          <w:rFonts w:cs="Arial"/>
          <w:i/>
        </w:rPr>
        <w:t>Among</w:t>
      </w:r>
      <w:proofErr w:type="gramEnd"/>
      <w:r>
        <w:rPr>
          <w:rFonts w:cs="Arial"/>
          <w:i/>
        </w:rPr>
        <w:t xml:space="preserve"> Expectant Fathers in Kenya</w:t>
      </w:r>
      <w:r w:rsidRPr="000D00AA">
        <w:rPr>
          <w:rFonts w:cs="Arial"/>
          <w:i/>
        </w:rPr>
        <w:t>”</w:t>
      </w:r>
    </w:p>
    <w:p w14:paraId="3BD6180D" w14:textId="77777777" w:rsidR="00030B3B" w:rsidRDefault="00030B3B" w:rsidP="00030B3B">
      <w:pPr>
        <w:tabs>
          <w:tab w:val="left" w:pos="5040"/>
          <w:tab w:val="right" w:pos="10080"/>
        </w:tabs>
        <w:jc w:val="both"/>
        <w:rPr>
          <w:rFonts w:cs="Arial"/>
        </w:rPr>
      </w:pPr>
      <w:r>
        <w:rPr>
          <w:rFonts w:cs="Arial"/>
        </w:rPr>
        <w:t xml:space="preserve">In this individually randomized controlled trial in collaboration with </w:t>
      </w:r>
      <w:proofErr w:type="spellStart"/>
      <w:r>
        <w:rPr>
          <w:rFonts w:cs="Arial"/>
        </w:rPr>
        <w:t>Jhpiego</w:t>
      </w:r>
      <w:proofErr w:type="spellEnd"/>
      <w:r>
        <w:rPr>
          <w:rFonts w:cs="Arial"/>
        </w:rPr>
        <w:t>, we randomized antenatal care patients to three arms: standard of care, standard of care plus improved information, and the intervention arm in which we provide HIV self-testing kits for the women to take home for their male partners.  The primary outcome of the study is HIV testing rates among the male partners, with the goal of measuring the impact of self-testing kit provision. The study was implemented in fourteen high-volume clinical facilities around Kenya.</w:t>
      </w:r>
    </w:p>
    <w:p w14:paraId="1F657E92" w14:textId="77777777" w:rsidR="00030B3B" w:rsidRDefault="00030B3B" w:rsidP="00030B3B">
      <w:pPr>
        <w:tabs>
          <w:tab w:val="left" w:pos="5040"/>
          <w:tab w:val="right" w:pos="10080"/>
        </w:tabs>
        <w:jc w:val="both"/>
        <w:rPr>
          <w:rFonts w:cs="Arial"/>
        </w:rPr>
      </w:pPr>
    </w:p>
    <w:p w14:paraId="13B56455" w14:textId="77777777" w:rsidR="00030B3B" w:rsidRPr="002C753A" w:rsidRDefault="00030B3B" w:rsidP="00030B3B">
      <w:pPr>
        <w:tabs>
          <w:tab w:val="left" w:pos="5040"/>
          <w:tab w:val="right" w:pos="10080"/>
        </w:tabs>
        <w:jc w:val="both"/>
        <w:rPr>
          <w:rFonts w:cs="Arial"/>
          <w:lang w:val="pt-BR"/>
        </w:rPr>
      </w:pPr>
      <w:r w:rsidRPr="002C753A">
        <w:rPr>
          <w:rFonts w:cs="Arial"/>
          <w:lang w:val="pt-BR"/>
        </w:rPr>
        <w:t>(Principal</w:t>
      </w:r>
      <w:r>
        <w:rPr>
          <w:rFonts w:cs="Arial"/>
          <w:lang w:val="pt-BR"/>
        </w:rPr>
        <w:t xml:space="preserve"> Investigator:  Korte)</w:t>
      </w:r>
      <w:r>
        <w:rPr>
          <w:rFonts w:cs="Arial"/>
          <w:lang w:val="pt-BR"/>
        </w:rPr>
        <w:tab/>
      </w:r>
      <w:r>
        <w:rPr>
          <w:rFonts w:cs="Arial"/>
          <w:lang w:val="pt-BR"/>
        </w:rPr>
        <w:tab/>
        <w:t>02/28/</w:t>
      </w:r>
      <w:r w:rsidRPr="002C753A">
        <w:rPr>
          <w:rFonts w:cs="Arial"/>
          <w:lang w:val="pt-BR"/>
        </w:rPr>
        <w:t>14 – 0</w:t>
      </w:r>
      <w:r>
        <w:rPr>
          <w:rFonts w:cs="Arial"/>
          <w:lang w:val="pt-BR"/>
        </w:rPr>
        <w:t>7</w:t>
      </w:r>
      <w:r w:rsidRPr="002C753A">
        <w:rPr>
          <w:rFonts w:cs="Arial"/>
          <w:lang w:val="pt-BR"/>
        </w:rPr>
        <w:t>/2</w:t>
      </w:r>
      <w:r>
        <w:rPr>
          <w:rFonts w:cs="Arial"/>
          <w:lang w:val="pt-BR"/>
        </w:rPr>
        <w:t>3/</w:t>
      </w:r>
      <w:r w:rsidRPr="002C753A">
        <w:rPr>
          <w:rFonts w:cs="Arial"/>
          <w:lang w:val="pt-BR"/>
        </w:rPr>
        <w:t>15</w:t>
      </w:r>
    </w:p>
    <w:p w14:paraId="30D6DAAF" w14:textId="77777777" w:rsidR="00030B3B" w:rsidRPr="002C753A" w:rsidRDefault="00030B3B" w:rsidP="00030B3B">
      <w:pPr>
        <w:tabs>
          <w:tab w:val="left" w:pos="5040"/>
          <w:tab w:val="right" w:pos="10080"/>
        </w:tabs>
        <w:jc w:val="both"/>
        <w:rPr>
          <w:rFonts w:cs="Arial"/>
          <w:lang w:val="pt-BR"/>
        </w:rPr>
      </w:pPr>
      <w:r w:rsidRPr="002C753A">
        <w:rPr>
          <w:rFonts w:cs="Arial"/>
          <w:lang w:val="pt-BR"/>
        </w:rPr>
        <w:t>Bill and Melinda Gates Foundation, via International Initiative for Impact Evaluation (3ie)</w:t>
      </w:r>
    </w:p>
    <w:p w14:paraId="3D904231" w14:textId="77777777" w:rsidR="00030B3B" w:rsidRPr="002C753A" w:rsidRDefault="00030B3B" w:rsidP="00030B3B">
      <w:pPr>
        <w:tabs>
          <w:tab w:val="left" w:pos="5040"/>
          <w:tab w:val="right" w:pos="10080"/>
        </w:tabs>
        <w:jc w:val="both"/>
        <w:rPr>
          <w:rFonts w:cs="Arial"/>
          <w:lang w:val="pt-BR"/>
        </w:rPr>
      </w:pPr>
      <w:r w:rsidRPr="002C753A">
        <w:rPr>
          <w:rFonts w:cs="Arial"/>
          <w:lang w:val="pt-BR"/>
        </w:rPr>
        <w:t>Replication Study of Male Circumcision to Prevent HIV</w:t>
      </w:r>
    </w:p>
    <w:p w14:paraId="62482ABD" w14:textId="77777777" w:rsidR="00030B3B" w:rsidRDefault="00030B3B" w:rsidP="00030B3B">
      <w:pPr>
        <w:tabs>
          <w:tab w:val="left" w:pos="5040"/>
          <w:tab w:val="right" w:pos="10080"/>
        </w:tabs>
        <w:jc w:val="both"/>
        <w:rPr>
          <w:rFonts w:cs="Arial"/>
          <w:lang w:val="pt-BR"/>
        </w:rPr>
      </w:pPr>
      <w:r>
        <w:rPr>
          <w:rFonts w:cs="Arial"/>
          <w:lang w:val="pt-BR"/>
        </w:rPr>
        <w:t>The goal of this project wa</w:t>
      </w:r>
      <w:r w:rsidRPr="002C753A">
        <w:rPr>
          <w:rFonts w:cs="Arial"/>
          <w:lang w:val="pt-BR"/>
        </w:rPr>
        <w:t>s to evaluate and replicate the results of a randomized controlled trial of male circumcision for the reduction of HIV incidence, performed in Kisumu, Kenya (Bailey 2007).</w:t>
      </w:r>
    </w:p>
    <w:p w14:paraId="059C85CE" w14:textId="77777777" w:rsidR="00030B3B" w:rsidRDefault="00030B3B" w:rsidP="00030B3B">
      <w:pPr>
        <w:tabs>
          <w:tab w:val="left" w:pos="5040"/>
          <w:tab w:val="right" w:pos="10080"/>
        </w:tabs>
        <w:jc w:val="both"/>
        <w:rPr>
          <w:rFonts w:cs="Arial"/>
          <w:lang w:val="pt-BR"/>
        </w:rPr>
      </w:pPr>
    </w:p>
    <w:p w14:paraId="60C5EDF3" w14:textId="77777777" w:rsidR="00030B3B" w:rsidRPr="00C76FFE" w:rsidRDefault="00030B3B" w:rsidP="00030B3B">
      <w:pPr>
        <w:tabs>
          <w:tab w:val="left" w:pos="5040"/>
          <w:tab w:val="right" w:pos="10080"/>
        </w:tabs>
        <w:jc w:val="both"/>
        <w:rPr>
          <w:rFonts w:cs="Arial"/>
          <w:lang w:val="pt-BR"/>
        </w:rPr>
      </w:pPr>
      <w:r w:rsidRPr="00C76FFE">
        <w:rPr>
          <w:rFonts w:cs="Arial"/>
          <w:lang w:val="pt-BR"/>
        </w:rPr>
        <w:t>5 U10 DA013727-</w:t>
      </w:r>
      <w:r>
        <w:rPr>
          <w:rFonts w:cs="Arial"/>
          <w:lang w:val="pt-BR"/>
        </w:rPr>
        <w:t>15S1</w:t>
      </w:r>
      <w:r w:rsidRPr="00C76FFE">
        <w:rPr>
          <w:rFonts w:cs="Arial"/>
          <w:lang w:val="pt-BR"/>
        </w:rPr>
        <w:t xml:space="preserve"> (Brady)</w:t>
      </w:r>
      <w:r w:rsidRPr="00C76FFE">
        <w:rPr>
          <w:rFonts w:cs="Arial"/>
          <w:lang w:val="pt-BR"/>
        </w:rPr>
        <w:tab/>
      </w:r>
      <w:r w:rsidRPr="00C76FFE">
        <w:rPr>
          <w:rFonts w:cs="Arial"/>
          <w:lang w:val="pt-BR"/>
        </w:rPr>
        <w:tab/>
        <w:t>09/</w:t>
      </w:r>
      <w:r>
        <w:rPr>
          <w:rFonts w:cs="Arial"/>
          <w:lang w:val="pt-BR"/>
        </w:rPr>
        <w:t>15</w:t>
      </w:r>
      <w:r w:rsidRPr="00C76FFE">
        <w:rPr>
          <w:rFonts w:cs="Arial"/>
          <w:lang w:val="pt-BR"/>
        </w:rPr>
        <w:t>/</w:t>
      </w:r>
      <w:r>
        <w:rPr>
          <w:rFonts w:cs="Arial"/>
          <w:lang w:val="pt-BR"/>
        </w:rPr>
        <w:t xml:space="preserve">14 </w:t>
      </w:r>
      <w:r>
        <w:rPr>
          <w:rFonts w:cs="Arial"/>
          <w:szCs w:val="22"/>
        </w:rPr>
        <w:t xml:space="preserve">– </w:t>
      </w:r>
      <w:r w:rsidRPr="00C76FFE">
        <w:rPr>
          <w:rFonts w:cs="Arial"/>
          <w:lang w:val="pt-BR"/>
        </w:rPr>
        <w:t>08/31/1</w:t>
      </w:r>
      <w:r>
        <w:rPr>
          <w:rFonts w:cs="Arial"/>
          <w:lang w:val="pt-BR"/>
        </w:rPr>
        <w:t>5</w:t>
      </w:r>
    </w:p>
    <w:p w14:paraId="2446735F" w14:textId="77777777" w:rsidR="00030B3B" w:rsidRPr="00C76FFE" w:rsidRDefault="00030B3B" w:rsidP="00030B3B">
      <w:pPr>
        <w:tabs>
          <w:tab w:val="left" w:pos="5040"/>
          <w:tab w:val="right" w:pos="10080"/>
        </w:tabs>
        <w:jc w:val="both"/>
        <w:rPr>
          <w:rFonts w:cs="Arial"/>
        </w:rPr>
      </w:pPr>
      <w:r w:rsidRPr="00C76FFE">
        <w:rPr>
          <w:rFonts w:cs="Arial"/>
        </w:rPr>
        <w:t>NIH/NIDA</w:t>
      </w:r>
    </w:p>
    <w:p w14:paraId="3DC4D329" w14:textId="77777777" w:rsidR="00030B3B" w:rsidRDefault="00030B3B" w:rsidP="00030B3B">
      <w:pPr>
        <w:tabs>
          <w:tab w:val="left" w:pos="5040"/>
          <w:tab w:val="right" w:pos="10080"/>
        </w:tabs>
        <w:jc w:val="both"/>
        <w:rPr>
          <w:rFonts w:cs="Arial"/>
          <w:i/>
        </w:rPr>
      </w:pPr>
      <w:r w:rsidRPr="004807D0">
        <w:rPr>
          <w:rFonts w:cs="Arial"/>
          <w:i/>
        </w:rPr>
        <w:t>“Southern Consortium Node of the Clinical Trials Network</w:t>
      </w:r>
      <w:r>
        <w:rPr>
          <w:rFonts w:cs="Arial"/>
          <w:i/>
        </w:rPr>
        <w:t xml:space="preserve"> – Administrative Supplement</w:t>
      </w:r>
      <w:r w:rsidRPr="004807D0">
        <w:rPr>
          <w:rFonts w:cs="Arial"/>
          <w:i/>
        </w:rPr>
        <w:t>”</w:t>
      </w:r>
    </w:p>
    <w:p w14:paraId="42E5A8F5" w14:textId="77777777" w:rsidR="00030B3B" w:rsidRPr="009B3A05" w:rsidRDefault="00030B3B" w:rsidP="00030B3B">
      <w:pPr>
        <w:tabs>
          <w:tab w:val="left" w:pos="5040"/>
          <w:tab w:val="right" w:pos="10080"/>
        </w:tabs>
        <w:jc w:val="both"/>
        <w:rPr>
          <w:rFonts w:cs="Arial"/>
        </w:rPr>
      </w:pPr>
      <w:r>
        <w:rPr>
          <w:rFonts w:cs="Arial"/>
        </w:rPr>
        <w:t>Dr. Korte wrote this application for an administrative supplement, and led the project to conduct</w:t>
      </w:r>
      <w:r w:rsidRPr="00CF1D87">
        <w:rPr>
          <w:rFonts w:cs="Arial"/>
        </w:rPr>
        <w:t xml:space="preserve"> </w:t>
      </w:r>
      <w:r>
        <w:rPr>
          <w:rFonts w:cs="Arial"/>
        </w:rPr>
        <w:t xml:space="preserve">statistical </w:t>
      </w:r>
      <w:r w:rsidRPr="00CF1D87">
        <w:rPr>
          <w:rFonts w:cs="Arial"/>
        </w:rPr>
        <w:t>analyses of pooled data from</w:t>
      </w:r>
      <w:r>
        <w:rPr>
          <w:rFonts w:cs="Arial"/>
        </w:rPr>
        <w:t xml:space="preserve"> </w:t>
      </w:r>
      <w:r w:rsidRPr="00CF1D87">
        <w:rPr>
          <w:rFonts w:cs="Arial"/>
        </w:rPr>
        <w:t>completed studies conducted in the NIDA/CTN</w:t>
      </w:r>
      <w:r>
        <w:rPr>
          <w:rFonts w:cs="Arial"/>
        </w:rPr>
        <w:t>, focusing</w:t>
      </w:r>
      <w:r w:rsidRPr="00CF1D87">
        <w:rPr>
          <w:rFonts w:cs="Arial"/>
        </w:rPr>
        <w:t xml:space="preserve"> on</w:t>
      </w:r>
      <w:r>
        <w:rPr>
          <w:rFonts w:cs="Arial"/>
        </w:rPr>
        <w:t xml:space="preserve"> </w:t>
      </w:r>
      <w:r w:rsidRPr="00CF1D87">
        <w:rPr>
          <w:rFonts w:cs="Arial"/>
        </w:rPr>
        <w:t>gender differences in the interrelationships</w:t>
      </w:r>
      <w:r>
        <w:rPr>
          <w:rFonts w:cs="Arial"/>
        </w:rPr>
        <w:t xml:space="preserve"> </w:t>
      </w:r>
      <w:r w:rsidRPr="00CF1D87">
        <w:rPr>
          <w:rFonts w:cs="Arial"/>
        </w:rPr>
        <w:t>between sexual abuse, risky sexual behavior, and anxiety/depression in treatment efficacy and drug use over</w:t>
      </w:r>
      <w:r>
        <w:rPr>
          <w:rFonts w:cs="Arial"/>
        </w:rPr>
        <w:t xml:space="preserve"> </w:t>
      </w:r>
      <w:r w:rsidRPr="00CF1D87">
        <w:rPr>
          <w:rFonts w:cs="Arial"/>
        </w:rPr>
        <w:t>time among individuals with substance use disorders.</w:t>
      </w:r>
    </w:p>
    <w:p w14:paraId="7F8F8967" w14:textId="77777777" w:rsidR="00030B3B" w:rsidRDefault="00030B3B" w:rsidP="00030B3B">
      <w:pPr>
        <w:tabs>
          <w:tab w:val="left" w:pos="5040"/>
          <w:tab w:val="right" w:pos="10080"/>
        </w:tabs>
        <w:jc w:val="both"/>
        <w:rPr>
          <w:rFonts w:cs="Arial"/>
          <w:lang w:val="pt-BR"/>
        </w:rPr>
      </w:pPr>
      <w:r w:rsidRPr="00C76FFE">
        <w:rPr>
          <w:rFonts w:cs="Arial"/>
          <w:lang w:val="pt-BR"/>
        </w:rPr>
        <w:t>Role:  Co-investigator</w:t>
      </w:r>
    </w:p>
    <w:p w14:paraId="54B89BFD" w14:textId="77777777" w:rsidR="00030B3B" w:rsidRPr="00E95EE8" w:rsidRDefault="00030B3B" w:rsidP="002C51BC"/>
    <w:p w14:paraId="5BB8C337" w14:textId="10B44E9F" w:rsidR="00FC5F9E" w:rsidRPr="00E03323" w:rsidRDefault="00FC5F9E" w:rsidP="005C2CF8">
      <w:pPr>
        <w:pStyle w:val="DataField11pt-Single"/>
        <w:rPr>
          <w:rStyle w:val="Strong"/>
          <w:b w:val="0"/>
        </w:rPr>
      </w:pPr>
    </w:p>
    <w:sectPr w:rsidR="00FC5F9E" w:rsidRPr="00E03323" w:rsidSect="00DF7645">
      <w:headerReference w:type="default" r:id="rId12"/>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0B83E" w14:textId="77777777" w:rsidR="00307C9E" w:rsidRDefault="00307C9E">
      <w:r>
        <w:separator/>
      </w:r>
    </w:p>
  </w:endnote>
  <w:endnote w:type="continuationSeparator" w:id="0">
    <w:p w14:paraId="1B806235" w14:textId="77777777" w:rsidR="00307C9E" w:rsidRDefault="0030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AB5EF" w14:textId="77777777" w:rsidR="00307C9E" w:rsidRDefault="00307C9E">
      <w:r>
        <w:separator/>
      </w:r>
    </w:p>
  </w:footnote>
  <w:footnote w:type="continuationSeparator" w:id="0">
    <w:p w14:paraId="77F8F043" w14:textId="77777777" w:rsidR="00307C9E" w:rsidRDefault="00307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11255" w14:textId="4BE79BB4" w:rsidR="00E127A1" w:rsidRDefault="00E127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4096933"/>
    <w:multiLevelType w:val="hybridMultilevel"/>
    <w:tmpl w:val="2DB02F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06430E"/>
    <w:multiLevelType w:val="hybridMultilevel"/>
    <w:tmpl w:val="3D4CF9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nsid w:val="5CED4744"/>
    <w:multiLevelType w:val="hybridMultilevel"/>
    <w:tmpl w:val="E63AF6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837C77"/>
    <w:multiLevelType w:val="hybridMultilevel"/>
    <w:tmpl w:val="C50E53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5"/>
  </w:num>
  <w:num w:numId="13">
    <w:abstractNumId w:val="11"/>
  </w:num>
  <w:num w:numId="14">
    <w:abstractNumId w:val="20"/>
  </w:num>
  <w:num w:numId="15">
    <w:abstractNumId w:val="17"/>
  </w:num>
  <w:num w:numId="16">
    <w:abstractNumId w:val="19"/>
  </w:num>
  <w:num w:numId="17">
    <w:abstractNumId w:val="10"/>
  </w:num>
  <w:num w:numId="18">
    <w:abstractNumId w:val="12"/>
  </w:num>
  <w:num w:numId="19">
    <w:abstractNumId w:val="13"/>
  </w:num>
  <w:num w:numId="20">
    <w:abstractNumId w:val="18"/>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A45"/>
    <w:rsid w:val="00007231"/>
    <w:rsid w:val="00023A7A"/>
    <w:rsid w:val="00030B3B"/>
    <w:rsid w:val="00067621"/>
    <w:rsid w:val="00084466"/>
    <w:rsid w:val="000E3BEC"/>
    <w:rsid w:val="00122EB3"/>
    <w:rsid w:val="00132CA6"/>
    <w:rsid w:val="0014571A"/>
    <w:rsid w:val="00170D87"/>
    <w:rsid w:val="00177D49"/>
    <w:rsid w:val="00183022"/>
    <w:rsid w:val="001C065C"/>
    <w:rsid w:val="001F25EB"/>
    <w:rsid w:val="002506F6"/>
    <w:rsid w:val="0028051C"/>
    <w:rsid w:val="002961E2"/>
    <w:rsid w:val="002A70D9"/>
    <w:rsid w:val="002B7443"/>
    <w:rsid w:val="002C4808"/>
    <w:rsid w:val="002C51BC"/>
    <w:rsid w:val="002D7520"/>
    <w:rsid w:val="002E2CA2"/>
    <w:rsid w:val="002E5125"/>
    <w:rsid w:val="00307C9E"/>
    <w:rsid w:val="00321A19"/>
    <w:rsid w:val="0035045F"/>
    <w:rsid w:val="0037667F"/>
    <w:rsid w:val="00382AB6"/>
    <w:rsid w:val="00383712"/>
    <w:rsid w:val="003C2647"/>
    <w:rsid w:val="003C3CA5"/>
    <w:rsid w:val="003C62D6"/>
    <w:rsid w:val="003D2399"/>
    <w:rsid w:val="003E4A92"/>
    <w:rsid w:val="003F6A45"/>
    <w:rsid w:val="0040289D"/>
    <w:rsid w:val="00432346"/>
    <w:rsid w:val="00447F3A"/>
    <w:rsid w:val="004759D9"/>
    <w:rsid w:val="0049068A"/>
    <w:rsid w:val="00493D23"/>
    <w:rsid w:val="004A3FC8"/>
    <w:rsid w:val="00503B57"/>
    <w:rsid w:val="00512F03"/>
    <w:rsid w:val="005145BB"/>
    <w:rsid w:val="00517BFD"/>
    <w:rsid w:val="0054471F"/>
    <w:rsid w:val="005461F3"/>
    <w:rsid w:val="00547118"/>
    <w:rsid w:val="00547AC9"/>
    <w:rsid w:val="00585B54"/>
    <w:rsid w:val="00592740"/>
    <w:rsid w:val="005A7F6F"/>
    <w:rsid w:val="005C2BDD"/>
    <w:rsid w:val="005C2CF8"/>
    <w:rsid w:val="005C47A8"/>
    <w:rsid w:val="005E406E"/>
    <w:rsid w:val="005F0B12"/>
    <w:rsid w:val="005F5D53"/>
    <w:rsid w:val="005F5F51"/>
    <w:rsid w:val="00601C69"/>
    <w:rsid w:val="00616BCC"/>
    <w:rsid w:val="00624261"/>
    <w:rsid w:val="00646AF9"/>
    <w:rsid w:val="00656AB8"/>
    <w:rsid w:val="006609B6"/>
    <w:rsid w:val="0068699D"/>
    <w:rsid w:val="006A353C"/>
    <w:rsid w:val="006A56FC"/>
    <w:rsid w:val="006B2D1C"/>
    <w:rsid w:val="006C1E1F"/>
    <w:rsid w:val="006C6F6A"/>
    <w:rsid w:val="006E6FB5"/>
    <w:rsid w:val="006F407D"/>
    <w:rsid w:val="007050F5"/>
    <w:rsid w:val="0071140F"/>
    <w:rsid w:val="00722C8F"/>
    <w:rsid w:val="00763DE9"/>
    <w:rsid w:val="00781234"/>
    <w:rsid w:val="007B4CBA"/>
    <w:rsid w:val="007B7AF3"/>
    <w:rsid w:val="007E0549"/>
    <w:rsid w:val="008073EB"/>
    <w:rsid w:val="00822C86"/>
    <w:rsid w:val="00843027"/>
    <w:rsid w:val="00873917"/>
    <w:rsid w:val="00874EBC"/>
    <w:rsid w:val="0087514A"/>
    <w:rsid w:val="00890CA9"/>
    <w:rsid w:val="009211D3"/>
    <w:rsid w:val="00933173"/>
    <w:rsid w:val="00934124"/>
    <w:rsid w:val="00952A27"/>
    <w:rsid w:val="00977FA5"/>
    <w:rsid w:val="009D7E97"/>
    <w:rsid w:val="009E52CA"/>
    <w:rsid w:val="009F72E5"/>
    <w:rsid w:val="00A03FFA"/>
    <w:rsid w:val="00A04942"/>
    <w:rsid w:val="00A04B52"/>
    <w:rsid w:val="00A1469B"/>
    <w:rsid w:val="00A14EF5"/>
    <w:rsid w:val="00A26D0F"/>
    <w:rsid w:val="00A42D9B"/>
    <w:rsid w:val="00A50A8B"/>
    <w:rsid w:val="00A55D1D"/>
    <w:rsid w:val="00A63D7C"/>
    <w:rsid w:val="00A7514C"/>
    <w:rsid w:val="00A8122C"/>
    <w:rsid w:val="00A83312"/>
    <w:rsid w:val="00AE41C4"/>
    <w:rsid w:val="00BF679C"/>
    <w:rsid w:val="00C05C55"/>
    <w:rsid w:val="00C076C6"/>
    <w:rsid w:val="00C1247F"/>
    <w:rsid w:val="00C137DA"/>
    <w:rsid w:val="00C20F69"/>
    <w:rsid w:val="00C3113F"/>
    <w:rsid w:val="00C4536F"/>
    <w:rsid w:val="00C46ADA"/>
    <w:rsid w:val="00C8438D"/>
    <w:rsid w:val="00C85025"/>
    <w:rsid w:val="00C918BD"/>
    <w:rsid w:val="00C94E59"/>
    <w:rsid w:val="00CA680A"/>
    <w:rsid w:val="00CE0951"/>
    <w:rsid w:val="00CF68A2"/>
    <w:rsid w:val="00D3779E"/>
    <w:rsid w:val="00D679E5"/>
    <w:rsid w:val="00D74391"/>
    <w:rsid w:val="00D83360"/>
    <w:rsid w:val="00DB7B85"/>
    <w:rsid w:val="00DC3C54"/>
    <w:rsid w:val="00DD31B4"/>
    <w:rsid w:val="00DF7645"/>
    <w:rsid w:val="00E03323"/>
    <w:rsid w:val="00E047AD"/>
    <w:rsid w:val="00E12287"/>
    <w:rsid w:val="00E127A1"/>
    <w:rsid w:val="00E20E6D"/>
    <w:rsid w:val="00E355C2"/>
    <w:rsid w:val="00E53B95"/>
    <w:rsid w:val="00E67A05"/>
    <w:rsid w:val="00E74AB7"/>
    <w:rsid w:val="00E81FE1"/>
    <w:rsid w:val="00E90203"/>
    <w:rsid w:val="00EA0405"/>
    <w:rsid w:val="00ED35D7"/>
    <w:rsid w:val="00ED43E3"/>
    <w:rsid w:val="00ED61AB"/>
    <w:rsid w:val="00EF4C32"/>
    <w:rsid w:val="00EF69CD"/>
    <w:rsid w:val="00F02126"/>
    <w:rsid w:val="00F07AB3"/>
    <w:rsid w:val="00F262AB"/>
    <w:rsid w:val="00F7284D"/>
    <w:rsid w:val="00F94A2B"/>
    <w:rsid w:val="00FA00C6"/>
    <w:rsid w:val="00FC5F9E"/>
    <w:rsid w:val="00FE10AD"/>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F5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cbi.nlm.nih.gov/sites/myncbi/jeffrey.korte.1/bibliography/41150736/public/?sort=date&amp;direction=ascending"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Status xmlns="90cc9ed5-125c-488b-a883-4b2061b7b65f">Working</File_x0020_Status>
    <Category xmlns="90cc9ed5-125c-488b-a883-4b2061b7b65f">Master</Category>
    <CR_ID xmlns="90cc9ed5-125c-488b-a883-4b2061b7b65f" xsi:nil="true"/>
    <Form_x0020_Set xmlns="90cc9ed5-125c-488b-a883-4b2061b7b65f">Biosketch</Form_x0020_Set>
    <Test_x0020_Comment xmlns="90cc9ed5-125c-488b-a883-4b2061b7b65f">New Working Version 20170911
9/15, RG, Edited and QCed</Test_x0020_Comment>
    <OMB_x0020_No_x002e_ xmlns="90cc9ed5-125c-488b-a883-4b2061b7b65f">0925-0046</OMB_x0020_No_x002e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6CE26-06FF-4835-817C-1A5CD3E7E1B8}">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90cc9ed5-125c-488b-a883-4b2061b7b65f"/>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EDDC2FD-BF3C-4341-B14F-675DDB21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2468</Words>
  <Characters>15583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18015</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cp:lastModifiedBy>Jeffrey Korte</cp:lastModifiedBy>
  <cp:revision>2</cp:revision>
  <cp:lastPrinted>2011-03-11T19:43:00Z</cp:lastPrinted>
  <dcterms:created xsi:type="dcterms:W3CDTF">2018-04-05T04:39:00Z</dcterms:created>
  <dcterms:modified xsi:type="dcterms:W3CDTF">2018-04-05T04:39:00Z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y fmtid="{D5CDD505-2E9C-101B-9397-08002B2CF9AE}" pid="5" name="_AdHocReviewCycleID">
    <vt:i4>-1642235905</vt:i4>
  </property>
  <property fmtid="{D5CDD505-2E9C-101B-9397-08002B2CF9AE}" pid="6" name="_NewReviewCycle">
    <vt:lpwstr/>
  </property>
  <property fmtid="{D5CDD505-2E9C-101B-9397-08002B2CF9AE}" pid="7" name="_EmailSubject">
    <vt:lpwstr>CV and updated other support</vt:lpwstr>
  </property>
  <property fmtid="{D5CDD505-2E9C-101B-9397-08002B2CF9AE}" pid="8" name="_AuthorEmail">
    <vt:lpwstr>westerin@musc.edu</vt:lpwstr>
  </property>
  <property fmtid="{D5CDD505-2E9C-101B-9397-08002B2CF9AE}" pid="9" name="_AuthorEmailDisplayName">
    <vt:lpwstr>Westerink, Maria Anna Julia</vt:lpwstr>
  </property>
  <property fmtid="{D5CDD505-2E9C-101B-9397-08002B2CF9AE}" pid="10" name="_ReviewingToolsShownOnce">
    <vt:lpwstr/>
  </property>
</Properties>
</file>