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70" w:rsidRDefault="00181C26" w:rsidP="002D29BC">
      <w:pPr>
        <w:pStyle w:val="Default"/>
        <w:ind w:left="1440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 xml:space="preserve">Future </w:t>
      </w:r>
      <w:r w:rsidR="000C5129">
        <w:rPr>
          <w:b/>
          <w:bCs/>
          <w:sz w:val="48"/>
          <w:szCs w:val="48"/>
        </w:rPr>
        <w:t xml:space="preserve">Health </w:t>
      </w:r>
      <w:r w:rsidR="00076B4D">
        <w:rPr>
          <w:b/>
          <w:bCs/>
          <w:sz w:val="48"/>
          <w:szCs w:val="48"/>
        </w:rPr>
        <w:t xml:space="preserve">Care </w:t>
      </w:r>
      <w:r w:rsidR="006370DA">
        <w:rPr>
          <w:b/>
          <w:bCs/>
          <w:sz w:val="48"/>
          <w:szCs w:val="48"/>
        </w:rPr>
        <w:t xml:space="preserve">Professionals </w:t>
      </w:r>
    </w:p>
    <w:p w:rsidR="000C5129" w:rsidRPr="00473070" w:rsidRDefault="002D29BC" w:rsidP="002D29BC">
      <w:pPr>
        <w:pStyle w:val="Default"/>
        <w:ind w:left="14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</w:t>
      </w:r>
      <w:r w:rsidR="00473070">
        <w:rPr>
          <w:b/>
          <w:bCs/>
          <w:sz w:val="48"/>
          <w:szCs w:val="48"/>
        </w:rPr>
        <w:t>To Do</w:t>
      </w:r>
      <w:r w:rsidR="000C5129">
        <w:rPr>
          <w:b/>
          <w:bCs/>
          <w:sz w:val="48"/>
          <w:szCs w:val="48"/>
        </w:rPr>
        <w:t xml:space="preserve"> List </w:t>
      </w:r>
    </w:p>
    <w:p w:rsidR="002D29BC" w:rsidRDefault="002D29BC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C5129" w:rsidRPr="00A85DEA" w:rsidRDefault="00076B4D" w:rsidP="000C5129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Every semester</w:t>
      </w:r>
      <w:r w:rsidR="000C5129" w:rsidRPr="00A85DEA">
        <w:rPr>
          <w:rFonts w:ascii="Calibri" w:hAnsi="Calibri" w:cs="Calibri"/>
          <w:sz w:val="28"/>
          <w:szCs w:val="28"/>
        </w:rPr>
        <w:t xml:space="preserve">, you should take active steps to pursue your pre‐health career goals. Below is a list of common considerations. </w:t>
      </w:r>
    </w:p>
    <w:p w:rsidR="00076B4D" w:rsidRDefault="00076B4D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C5129" w:rsidRDefault="000C5129" w:rsidP="000C5129">
      <w:pPr>
        <w:pStyle w:val="Default"/>
        <w:rPr>
          <w:rFonts w:ascii="Calibri" w:hAnsi="Calibri" w:cs="Calibri"/>
          <w:sz w:val="28"/>
          <w:szCs w:val="28"/>
        </w:rPr>
      </w:pPr>
      <w:r w:rsidRPr="00A85DEA">
        <w:rPr>
          <w:rFonts w:ascii="Calibri" w:hAnsi="Calibri" w:cs="Calibri"/>
          <w:sz w:val="28"/>
          <w:szCs w:val="28"/>
        </w:rPr>
        <w:t xml:space="preserve">□ </w:t>
      </w:r>
      <w:r w:rsidR="00076B4D">
        <w:rPr>
          <w:rFonts w:ascii="Calibri" w:hAnsi="Calibri" w:cs="Calibri"/>
          <w:i/>
          <w:iCs/>
          <w:sz w:val="28"/>
          <w:szCs w:val="28"/>
        </w:rPr>
        <w:t>See your AHEC HCP</w:t>
      </w:r>
      <w:r w:rsidR="00181C26">
        <w:rPr>
          <w:rFonts w:ascii="Calibri" w:hAnsi="Calibri" w:cs="Calibri"/>
          <w:i/>
          <w:iCs/>
          <w:sz w:val="28"/>
          <w:szCs w:val="28"/>
        </w:rPr>
        <w:t xml:space="preserve"> Coordinator and </w:t>
      </w:r>
      <w:r w:rsidR="00076B4D">
        <w:rPr>
          <w:rFonts w:ascii="Calibri" w:hAnsi="Calibri" w:cs="Calibri"/>
          <w:i/>
          <w:iCs/>
          <w:sz w:val="28"/>
          <w:szCs w:val="28"/>
        </w:rPr>
        <w:t>School</w:t>
      </w:r>
      <w:r w:rsidR="00181C26">
        <w:rPr>
          <w:rFonts w:ascii="Calibri" w:hAnsi="Calibri" w:cs="Calibri"/>
          <w:i/>
          <w:iCs/>
          <w:sz w:val="28"/>
          <w:szCs w:val="28"/>
        </w:rPr>
        <w:t xml:space="preserve"> Guidance</w:t>
      </w:r>
      <w:r w:rsidR="00076B4D">
        <w:rPr>
          <w:rFonts w:ascii="Calibri" w:hAnsi="Calibri" w:cs="Calibri"/>
          <w:i/>
          <w:iCs/>
          <w:sz w:val="28"/>
          <w:szCs w:val="28"/>
        </w:rPr>
        <w:t xml:space="preserve"> Counselor</w:t>
      </w:r>
      <w:r w:rsidR="00181C26">
        <w:rPr>
          <w:rFonts w:ascii="Calibri" w:hAnsi="Calibri" w:cs="Calibri"/>
          <w:i/>
          <w:iCs/>
          <w:sz w:val="28"/>
          <w:szCs w:val="28"/>
        </w:rPr>
        <w:t xml:space="preserve"> at least monthly.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A85DEA">
        <w:rPr>
          <w:rFonts w:ascii="Calibri" w:hAnsi="Calibri" w:cs="Calibri"/>
          <w:sz w:val="28"/>
          <w:szCs w:val="28"/>
        </w:rPr>
        <w:t>This will help with all the</w:t>
      </w:r>
      <w:r w:rsidR="00A85DEA">
        <w:rPr>
          <w:rFonts w:ascii="Calibri" w:hAnsi="Calibri" w:cs="Calibri"/>
          <w:sz w:val="28"/>
          <w:szCs w:val="28"/>
        </w:rPr>
        <w:t xml:space="preserve"> areas below. </w:t>
      </w:r>
    </w:p>
    <w:p w:rsidR="00076B4D" w:rsidRPr="00A85DEA" w:rsidRDefault="00076B4D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C5129" w:rsidRDefault="000C5129" w:rsidP="000C5129">
      <w:pPr>
        <w:pStyle w:val="Default"/>
        <w:rPr>
          <w:rFonts w:ascii="Calibri" w:hAnsi="Calibri" w:cs="Calibri"/>
          <w:sz w:val="28"/>
          <w:szCs w:val="28"/>
        </w:rPr>
      </w:pPr>
      <w:r w:rsidRPr="00A85DEA">
        <w:rPr>
          <w:rFonts w:ascii="Calibri" w:hAnsi="Calibri" w:cs="Calibri"/>
          <w:sz w:val="28"/>
          <w:szCs w:val="28"/>
        </w:rPr>
        <w:t xml:space="preserve">□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Register for the correct courses. </w:t>
      </w:r>
      <w:r w:rsidRPr="00A85DEA">
        <w:rPr>
          <w:rFonts w:ascii="Calibri" w:hAnsi="Calibri" w:cs="Calibri"/>
          <w:sz w:val="28"/>
          <w:szCs w:val="28"/>
        </w:rPr>
        <w:t>This includes knowing which courses</w:t>
      </w:r>
      <w:r w:rsidR="00181C26">
        <w:rPr>
          <w:rFonts w:ascii="Calibri" w:hAnsi="Calibri" w:cs="Calibri"/>
          <w:sz w:val="28"/>
          <w:szCs w:val="28"/>
        </w:rPr>
        <w:t xml:space="preserve"> you need to take and when </w:t>
      </w:r>
      <w:r w:rsidRPr="00A85DEA">
        <w:rPr>
          <w:rFonts w:ascii="Calibri" w:hAnsi="Calibri" w:cs="Calibri"/>
          <w:sz w:val="28"/>
          <w:szCs w:val="28"/>
        </w:rPr>
        <w:t>they're offered, having the right pre</w:t>
      </w:r>
      <w:r w:rsidR="00181C26">
        <w:rPr>
          <w:rFonts w:ascii="Calibri" w:hAnsi="Calibri" w:cs="Calibri"/>
          <w:sz w:val="28"/>
          <w:szCs w:val="28"/>
        </w:rPr>
        <w:t>-</w:t>
      </w:r>
      <w:r w:rsidRPr="00A85DEA">
        <w:rPr>
          <w:rFonts w:ascii="Calibri" w:hAnsi="Calibri" w:cs="Calibri"/>
          <w:sz w:val="28"/>
          <w:szCs w:val="28"/>
        </w:rPr>
        <w:t>requisites for them, an</w:t>
      </w:r>
      <w:r w:rsidR="00076B4D">
        <w:rPr>
          <w:rFonts w:ascii="Calibri" w:hAnsi="Calibri" w:cs="Calibri"/>
          <w:sz w:val="28"/>
          <w:szCs w:val="28"/>
        </w:rPr>
        <w:t>d selecting the correct number of credits needed to satisfy graduation requirements and preferred college requirements.</w:t>
      </w:r>
      <w:r w:rsidRPr="00A85DEA">
        <w:rPr>
          <w:rFonts w:ascii="Calibri" w:hAnsi="Calibri" w:cs="Calibri"/>
          <w:sz w:val="28"/>
          <w:szCs w:val="28"/>
        </w:rPr>
        <w:t xml:space="preserve"> </w:t>
      </w:r>
    </w:p>
    <w:p w:rsidR="00076B4D" w:rsidRPr="00A85DEA" w:rsidRDefault="00076B4D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C5129" w:rsidRDefault="000C5129" w:rsidP="000C5129">
      <w:pPr>
        <w:pStyle w:val="Default"/>
        <w:rPr>
          <w:rFonts w:ascii="Calibri" w:hAnsi="Calibri" w:cs="Calibri"/>
          <w:sz w:val="28"/>
          <w:szCs w:val="28"/>
        </w:rPr>
      </w:pPr>
      <w:r w:rsidRPr="00A85DEA">
        <w:rPr>
          <w:rFonts w:ascii="Calibri" w:hAnsi="Calibri" w:cs="Calibri"/>
          <w:sz w:val="28"/>
          <w:szCs w:val="28"/>
        </w:rPr>
        <w:t xml:space="preserve">□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Promote your academic success. </w:t>
      </w:r>
      <w:r w:rsidR="00025ED1">
        <w:rPr>
          <w:rFonts w:ascii="Calibri" w:hAnsi="Calibri" w:cs="Calibri"/>
          <w:i/>
          <w:iCs/>
          <w:sz w:val="28"/>
          <w:szCs w:val="28"/>
        </w:rPr>
        <w:t xml:space="preserve">Communicate with parents and teachers about your desires to be successful and academic achievement.  </w:t>
      </w:r>
      <w:r w:rsidR="00181C26">
        <w:rPr>
          <w:rFonts w:ascii="Calibri" w:hAnsi="Calibri" w:cs="Calibri"/>
          <w:sz w:val="28"/>
          <w:szCs w:val="28"/>
        </w:rPr>
        <w:t>Budget your time wisely</w:t>
      </w:r>
      <w:r w:rsidRPr="00A85DEA">
        <w:rPr>
          <w:rFonts w:ascii="Calibri" w:hAnsi="Calibri" w:cs="Calibri"/>
          <w:sz w:val="28"/>
          <w:szCs w:val="28"/>
        </w:rPr>
        <w:t>;</w:t>
      </w:r>
      <w:r w:rsidR="00181C26">
        <w:rPr>
          <w:rFonts w:ascii="Calibri" w:hAnsi="Calibri" w:cs="Calibri"/>
          <w:sz w:val="28"/>
          <w:szCs w:val="28"/>
        </w:rPr>
        <w:t xml:space="preserve"> form good study habits, surround yourself with successful peers. </w:t>
      </w:r>
      <w:r w:rsidR="00873C91">
        <w:rPr>
          <w:rFonts w:ascii="Calibri" w:hAnsi="Calibri" w:cs="Calibri"/>
          <w:sz w:val="28"/>
          <w:szCs w:val="28"/>
        </w:rPr>
        <w:t xml:space="preserve">Check class grades weekly.  </w:t>
      </w:r>
      <w:r w:rsidR="00181C26">
        <w:rPr>
          <w:rFonts w:ascii="Calibri" w:hAnsi="Calibri" w:cs="Calibri"/>
          <w:sz w:val="28"/>
          <w:szCs w:val="28"/>
        </w:rPr>
        <w:t>M</w:t>
      </w:r>
      <w:r w:rsidRPr="00A85DEA">
        <w:rPr>
          <w:rFonts w:ascii="Calibri" w:hAnsi="Calibri" w:cs="Calibri"/>
          <w:sz w:val="28"/>
          <w:szCs w:val="28"/>
        </w:rPr>
        <w:t xml:space="preserve">ake use of </w:t>
      </w:r>
      <w:r w:rsidR="00076B4D">
        <w:rPr>
          <w:rFonts w:ascii="Calibri" w:hAnsi="Calibri" w:cs="Calibri"/>
          <w:sz w:val="28"/>
          <w:szCs w:val="28"/>
        </w:rPr>
        <w:t xml:space="preserve">teachers, counselors and instructors' office hours.  Utilize </w:t>
      </w:r>
      <w:r w:rsidRPr="00A85DEA">
        <w:rPr>
          <w:rFonts w:ascii="Calibri" w:hAnsi="Calibri" w:cs="Calibri"/>
          <w:sz w:val="28"/>
          <w:szCs w:val="28"/>
        </w:rPr>
        <w:t>tutors,</w:t>
      </w:r>
      <w:r w:rsidR="00076B4D">
        <w:rPr>
          <w:rFonts w:ascii="Calibri" w:hAnsi="Calibri" w:cs="Calibri"/>
          <w:sz w:val="28"/>
          <w:szCs w:val="28"/>
        </w:rPr>
        <w:t xml:space="preserve"> study buddy,</w:t>
      </w:r>
      <w:r w:rsidRPr="00A85DEA">
        <w:rPr>
          <w:rFonts w:ascii="Calibri" w:hAnsi="Calibri" w:cs="Calibri"/>
          <w:sz w:val="28"/>
          <w:szCs w:val="28"/>
        </w:rPr>
        <w:t xml:space="preserve"> and study groups as needed; seek additional help </w:t>
      </w:r>
      <w:r w:rsidR="00A85DEA">
        <w:rPr>
          <w:rFonts w:ascii="Calibri" w:hAnsi="Calibri" w:cs="Calibri"/>
          <w:sz w:val="28"/>
          <w:szCs w:val="28"/>
        </w:rPr>
        <w:t xml:space="preserve">as needed. The </w:t>
      </w:r>
      <w:r w:rsidR="00181C26">
        <w:rPr>
          <w:rFonts w:ascii="Calibri" w:hAnsi="Calibri" w:cs="Calibri"/>
          <w:sz w:val="28"/>
          <w:szCs w:val="28"/>
        </w:rPr>
        <w:t xml:space="preserve">AHEC HCP </w:t>
      </w:r>
      <w:r w:rsidR="00A85DEA">
        <w:rPr>
          <w:rFonts w:ascii="Calibri" w:hAnsi="Calibri" w:cs="Calibri"/>
          <w:sz w:val="28"/>
          <w:szCs w:val="28"/>
        </w:rPr>
        <w:t>coordinator also</w:t>
      </w:r>
      <w:r w:rsidR="00181C26">
        <w:rPr>
          <w:rFonts w:ascii="Calibri" w:hAnsi="Calibri" w:cs="Calibri"/>
          <w:sz w:val="28"/>
          <w:szCs w:val="28"/>
        </w:rPr>
        <w:t xml:space="preserve"> has many resources that can assist with academic achievement.</w:t>
      </w:r>
      <w:r w:rsidR="00025ED1">
        <w:rPr>
          <w:rFonts w:ascii="Calibri" w:hAnsi="Calibri" w:cs="Calibri"/>
          <w:sz w:val="28"/>
          <w:szCs w:val="28"/>
        </w:rPr>
        <w:t xml:space="preserve"> Ask for extra credit opportunities.  Check GPA and class rank as at least twice per year.</w:t>
      </w:r>
    </w:p>
    <w:p w:rsidR="00473070" w:rsidRDefault="00025ED1" w:rsidP="000C5129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Also t</w:t>
      </w:r>
      <w:r w:rsidR="00473070">
        <w:rPr>
          <w:rFonts w:ascii="Calibri" w:hAnsi="Calibri" w:cs="Calibri"/>
          <w:sz w:val="28"/>
          <w:szCs w:val="28"/>
        </w:rPr>
        <w:t xml:space="preserve">ake advantage of </w:t>
      </w:r>
      <w:r>
        <w:rPr>
          <w:rFonts w:ascii="Calibri" w:hAnsi="Calibri" w:cs="Calibri"/>
          <w:sz w:val="28"/>
          <w:szCs w:val="28"/>
        </w:rPr>
        <w:t xml:space="preserve">academic workshops such as SAT/ ACT Prep. </w:t>
      </w:r>
    </w:p>
    <w:p w:rsidR="00025ED1" w:rsidRDefault="00025ED1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76B4D" w:rsidRDefault="000C5129" w:rsidP="000C5129">
      <w:pPr>
        <w:pStyle w:val="Default"/>
        <w:rPr>
          <w:rFonts w:ascii="Calibri" w:hAnsi="Calibri" w:cs="Calibri"/>
          <w:sz w:val="28"/>
          <w:szCs w:val="28"/>
        </w:rPr>
      </w:pPr>
      <w:r w:rsidRPr="00A85DEA">
        <w:rPr>
          <w:rFonts w:ascii="Calibri" w:hAnsi="Calibri" w:cs="Calibri"/>
          <w:sz w:val="28"/>
          <w:szCs w:val="28"/>
        </w:rPr>
        <w:t xml:space="preserve">□ </w:t>
      </w:r>
      <w:r w:rsidR="00181C26">
        <w:rPr>
          <w:rFonts w:ascii="Calibri" w:hAnsi="Calibri" w:cs="Calibri"/>
          <w:i/>
          <w:iCs/>
          <w:sz w:val="28"/>
          <w:szCs w:val="28"/>
        </w:rPr>
        <w:t xml:space="preserve">Participate in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health‐related volunteering. </w:t>
      </w:r>
      <w:r w:rsidRPr="00A85DEA">
        <w:rPr>
          <w:rFonts w:ascii="Calibri" w:hAnsi="Calibri" w:cs="Calibri"/>
          <w:sz w:val="28"/>
          <w:szCs w:val="28"/>
        </w:rPr>
        <w:t>Getting health‐related experience should be a part of your pre‐healt</w:t>
      </w:r>
      <w:r w:rsidR="00076B4D">
        <w:rPr>
          <w:rFonts w:ascii="Calibri" w:hAnsi="Calibri" w:cs="Calibri"/>
          <w:sz w:val="28"/>
          <w:szCs w:val="28"/>
        </w:rPr>
        <w:t>h preparation most</w:t>
      </w:r>
      <w:r w:rsidR="00181C26">
        <w:rPr>
          <w:rFonts w:ascii="Calibri" w:hAnsi="Calibri" w:cs="Calibri"/>
          <w:sz w:val="28"/>
          <w:szCs w:val="28"/>
        </w:rPr>
        <w:t>ly</w:t>
      </w:r>
      <w:r w:rsidR="00076B4D">
        <w:rPr>
          <w:rFonts w:ascii="Calibri" w:hAnsi="Calibri" w:cs="Calibri"/>
          <w:sz w:val="28"/>
          <w:szCs w:val="28"/>
        </w:rPr>
        <w:t>, if not all</w:t>
      </w:r>
      <w:r w:rsidR="00181C26">
        <w:rPr>
          <w:rFonts w:ascii="Calibri" w:hAnsi="Calibri" w:cs="Calibri"/>
          <w:sz w:val="28"/>
          <w:szCs w:val="28"/>
        </w:rPr>
        <w:t xml:space="preserve">, </w:t>
      </w:r>
      <w:r w:rsidR="00076B4D">
        <w:rPr>
          <w:rFonts w:ascii="Calibri" w:hAnsi="Calibri" w:cs="Calibri"/>
          <w:sz w:val="28"/>
          <w:szCs w:val="28"/>
        </w:rPr>
        <w:t>throughout high</w:t>
      </w:r>
      <w:r w:rsidR="00181C26">
        <w:rPr>
          <w:rFonts w:ascii="Calibri" w:hAnsi="Calibri" w:cs="Calibri"/>
          <w:sz w:val="28"/>
          <w:szCs w:val="28"/>
        </w:rPr>
        <w:t xml:space="preserve"> </w:t>
      </w:r>
      <w:r w:rsidR="00076B4D">
        <w:rPr>
          <w:rFonts w:ascii="Calibri" w:hAnsi="Calibri" w:cs="Calibri"/>
          <w:sz w:val="28"/>
          <w:szCs w:val="28"/>
        </w:rPr>
        <w:t>school and college</w:t>
      </w:r>
    </w:p>
    <w:p w:rsidR="00076B4D" w:rsidRDefault="00076B4D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C5129" w:rsidRDefault="000C5129" w:rsidP="000C5129">
      <w:pPr>
        <w:pStyle w:val="Default"/>
        <w:rPr>
          <w:rFonts w:ascii="Calibri" w:hAnsi="Calibri" w:cs="Calibri"/>
          <w:sz w:val="28"/>
          <w:szCs w:val="28"/>
        </w:rPr>
      </w:pPr>
      <w:r w:rsidRPr="00A85DEA">
        <w:rPr>
          <w:rFonts w:ascii="Calibri" w:hAnsi="Calibri" w:cs="Calibri"/>
          <w:sz w:val="28"/>
          <w:szCs w:val="28"/>
        </w:rPr>
        <w:t xml:space="preserve">□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Stay active in other areas of interest. </w:t>
      </w:r>
      <w:r w:rsidRPr="00A85DEA">
        <w:rPr>
          <w:rFonts w:ascii="Calibri" w:hAnsi="Calibri" w:cs="Calibri"/>
          <w:sz w:val="28"/>
          <w:szCs w:val="28"/>
        </w:rPr>
        <w:t xml:space="preserve">Good health care professionals are well‐rounded people with good people skills and an interest in serving others. Pursue interests you already have or would like to develop, for example: sports, tutoring, mentoring, art, political activism, music, whatever is authentically </w:t>
      </w:r>
      <w:r w:rsidRPr="00A85DEA">
        <w:rPr>
          <w:rFonts w:ascii="Calibri" w:hAnsi="Calibri" w:cs="Calibri"/>
          <w:i/>
          <w:iCs/>
          <w:sz w:val="28"/>
          <w:szCs w:val="28"/>
        </w:rPr>
        <w:t>you</w:t>
      </w:r>
      <w:r w:rsidRPr="00A85DEA">
        <w:rPr>
          <w:rFonts w:ascii="Calibri" w:hAnsi="Calibri" w:cs="Calibri"/>
          <w:sz w:val="28"/>
          <w:szCs w:val="28"/>
        </w:rPr>
        <w:t xml:space="preserve">. </w:t>
      </w:r>
    </w:p>
    <w:p w:rsidR="00181C26" w:rsidRPr="00A85DEA" w:rsidRDefault="00181C26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25ED1" w:rsidRDefault="00025ED1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25ED1" w:rsidRDefault="00025ED1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25ED1" w:rsidRDefault="00025ED1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25ED1" w:rsidRDefault="00025ED1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C5129" w:rsidRDefault="000C5129" w:rsidP="000C5129">
      <w:pPr>
        <w:pStyle w:val="Default"/>
        <w:rPr>
          <w:rFonts w:ascii="Calibri" w:hAnsi="Calibri" w:cs="Calibri"/>
          <w:sz w:val="28"/>
          <w:szCs w:val="28"/>
        </w:rPr>
      </w:pPr>
      <w:r w:rsidRPr="00A85DEA">
        <w:rPr>
          <w:rFonts w:ascii="Calibri" w:hAnsi="Calibri" w:cs="Calibri"/>
          <w:sz w:val="28"/>
          <w:szCs w:val="28"/>
        </w:rPr>
        <w:t xml:space="preserve">□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Stay informed! </w:t>
      </w:r>
      <w:r w:rsidR="00A85DEA">
        <w:rPr>
          <w:rFonts w:ascii="Calibri" w:hAnsi="Calibri" w:cs="Calibri"/>
          <w:sz w:val="28"/>
          <w:szCs w:val="28"/>
        </w:rPr>
        <w:t>Read  pre‐health web pages, join</w:t>
      </w:r>
      <w:r w:rsidRPr="00A85DEA">
        <w:rPr>
          <w:rFonts w:ascii="Calibri" w:hAnsi="Calibri" w:cs="Calibri"/>
          <w:sz w:val="28"/>
          <w:szCs w:val="28"/>
        </w:rPr>
        <w:t xml:space="preserve"> mail</w:t>
      </w:r>
      <w:r w:rsidR="00181C26">
        <w:rPr>
          <w:rFonts w:ascii="Calibri" w:hAnsi="Calibri" w:cs="Calibri"/>
          <w:sz w:val="28"/>
          <w:szCs w:val="28"/>
        </w:rPr>
        <w:t xml:space="preserve">ing list (and read it), read </w:t>
      </w:r>
      <w:r w:rsidRPr="00A85DEA">
        <w:rPr>
          <w:rFonts w:ascii="Calibri" w:hAnsi="Calibri" w:cs="Calibri"/>
          <w:sz w:val="28"/>
          <w:szCs w:val="28"/>
        </w:rPr>
        <w:t xml:space="preserve"> blog</w:t>
      </w:r>
      <w:r w:rsidR="00181C26">
        <w:rPr>
          <w:rFonts w:ascii="Calibri" w:hAnsi="Calibri" w:cs="Calibri"/>
          <w:sz w:val="28"/>
          <w:szCs w:val="28"/>
        </w:rPr>
        <w:t>s</w:t>
      </w:r>
      <w:r w:rsidRPr="00A85DEA">
        <w:rPr>
          <w:rFonts w:ascii="Calibri" w:hAnsi="Calibri" w:cs="Calibri"/>
          <w:sz w:val="28"/>
          <w:szCs w:val="28"/>
        </w:rPr>
        <w:t xml:space="preserve">, attend </w:t>
      </w:r>
      <w:r w:rsidR="00181C26">
        <w:rPr>
          <w:rFonts w:ascii="Calibri" w:hAnsi="Calibri" w:cs="Calibri"/>
          <w:sz w:val="28"/>
          <w:szCs w:val="28"/>
        </w:rPr>
        <w:t xml:space="preserve">AHEC/ HCP Sessions, Bench to Bedside, use  AHEC University, joinothre </w:t>
      </w:r>
      <w:r w:rsidRPr="00A85DEA">
        <w:rPr>
          <w:rFonts w:ascii="Calibri" w:hAnsi="Calibri" w:cs="Calibri"/>
          <w:sz w:val="28"/>
          <w:szCs w:val="28"/>
        </w:rPr>
        <w:t>pre‐health club meetings and worksh</w:t>
      </w:r>
      <w:r w:rsidR="00A85DEA">
        <w:rPr>
          <w:rFonts w:ascii="Calibri" w:hAnsi="Calibri" w:cs="Calibri"/>
          <w:sz w:val="28"/>
          <w:szCs w:val="28"/>
        </w:rPr>
        <w:t>ops. Use other</w:t>
      </w:r>
      <w:r w:rsidRPr="00A85DEA">
        <w:rPr>
          <w:rFonts w:ascii="Calibri" w:hAnsi="Calibri" w:cs="Calibri"/>
          <w:sz w:val="28"/>
          <w:szCs w:val="28"/>
        </w:rPr>
        <w:t xml:space="preserve"> resources too: keep up with current events, read health blogs, journals, books, etc. Attend local </w:t>
      </w:r>
      <w:r w:rsidR="00181C26">
        <w:rPr>
          <w:rFonts w:ascii="Calibri" w:hAnsi="Calibri" w:cs="Calibri"/>
          <w:sz w:val="28"/>
          <w:szCs w:val="28"/>
        </w:rPr>
        <w:t xml:space="preserve">health awareness </w:t>
      </w:r>
      <w:r w:rsidRPr="00A85DEA">
        <w:rPr>
          <w:rFonts w:ascii="Calibri" w:hAnsi="Calibri" w:cs="Calibri"/>
          <w:sz w:val="28"/>
          <w:szCs w:val="28"/>
        </w:rPr>
        <w:t xml:space="preserve">events. </w:t>
      </w:r>
    </w:p>
    <w:p w:rsidR="00181C26" w:rsidRPr="00A85DEA" w:rsidRDefault="00181C26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C5129" w:rsidRPr="00A85DEA" w:rsidRDefault="000C5129" w:rsidP="000C5129">
      <w:pPr>
        <w:pStyle w:val="Default"/>
        <w:rPr>
          <w:rFonts w:ascii="Calibri" w:hAnsi="Calibri" w:cs="Calibri"/>
          <w:sz w:val="28"/>
          <w:szCs w:val="28"/>
        </w:rPr>
      </w:pPr>
      <w:r w:rsidRPr="00A85DEA">
        <w:rPr>
          <w:rFonts w:ascii="Calibri" w:hAnsi="Calibri" w:cs="Calibri"/>
          <w:sz w:val="28"/>
          <w:szCs w:val="28"/>
        </w:rPr>
        <w:t xml:space="preserve">□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Be aware of </w:t>
      </w:r>
      <w:r w:rsidR="00473070">
        <w:rPr>
          <w:rFonts w:ascii="Calibri" w:hAnsi="Calibri" w:cs="Calibri"/>
          <w:i/>
          <w:iCs/>
          <w:sz w:val="28"/>
          <w:szCs w:val="28"/>
        </w:rPr>
        <w:t xml:space="preserve">SAT testing dates, college applications, financial aid and scholarships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deadlines. </w:t>
      </w:r>
      <w:r w:rsidR="00473070">
        <w:rPr>
          <w:rFonts w:ascii="Calibri" w:hAnsi="Calibri" w:cs="Calibri"/>
          <w:i/>
          <w:iCs/>
          <w:sz w:val="28"/>
          <w:szCs w:val="28"/>
        </w:rPr>
        <w:t xml:space="preserve">Don’t miss deadlines! Also remember </w:t>
      </w:r>
      <w:r w:rsidR="00473070">
        <w:rPr>
          <w:rFonts w:ascii="Calibri" w:hAnsi="Calibri" w:cs="Calibri"/>
          <w:sz w:val="28"/>
          <w:szCs w:val="28"/>
        </w:rPr>
        <w:t>Post - Secondary E</w:t>
      </w:r>
      <w:r w:rsidRPr="00A85DEA">
        <w:rPr>
          <w:rFonts w:ascii="Calibri" w:hAnsi="Calibri" w:cs="Calibri"/>
          <w:sz w:val="28"/>
          <w:szCs w:val="28"/>
        </w:rPr>
        <w:t>ducation is e</w:t>
      </w:r>
      <w:r w:rsidR="00A85DEA">
        <w:rPr>
          <w:rFonts w:ascii="Calibri" w:hAnsi="Calibri" w:cs="Calibri"/>
          <w:sz w:val="28"/>
          <w:szCs w:val="28"/>
        </w:rPr>
        <w:t xml:space="preserve">xpensive! Search the web </w:t>
      </w:r>
      <w:r w:rsidRPr="00A85DEA">
        <w:rPr>
          <w:rFonts w:ascii="Calibri" w:hAnsi="Calibri" w:cs="Calibri"/>
          <w:sz w:val="28"/>
          <w:szCs w:val="28"/>
        </w:rPr>
        <w:t>for fundi</w:t>
      </w:r>
      <w:r w:rsidR="00A85DEA">
        <w:rPr>
          <w:rFonts w:ascii="Calibri" w:hAnsi="Calibri" w:cs="Calibri"/>
          <w:sz w:val="28"/>
          <w:szCs w:val="28"/>
        </w:rPr>
        <w:t xml:space="preserve">ng opportunities. </w:t>
      </w:r>
      <w:r w:rsidR="00473070">
        <w:rPr>
          <w:rFonts w:ascii="Calibri" w:hAnsi="Calibri" w:cs="Calibri"/>
          <w:sz w:val="28"/>
          <w:szCs w:val="28"/>
        </w:rPr>
        <w:t>Check  Departments or Schools of Study within the college that may offer additional Scholarships.  Most of these a</w:t>
      </w:r>
      <w:r w:rsidRPr="00A85DEA">
        <w:rPr>
          <w:rFonts w:ascii="Calibri" w:hAnsi="Calibri" w:cs="Calibri"/>
          <w:sz w:val="28"/>
          <w:szCs w:val="28"/>
        </w:rPr>
        <w:t>pplication</w:t>
      </w:r>
      <w:r w:rsidR="00473070">
        <w:rPr>
          <w:rFonts w:ascii="Calibri" w:hAnsi="Calibri" w:cs="Calibri"/>
          <w:sz w:val="28"/>
          <w:szCs w:val="28"/>
        </w:rPr>
        <w:t xml:space="preserve"> deadlines start in December until  </w:t>
      </w:r>
      <w:r w:rsidRPr="00A85DEA">
        <w:rPr>
          <w:rFonts w:ascii="Calibri" w:hAnsi="Calibri" w:cs="Calibri"/>
          <w:sz w:val="28"/>
          <w:szCs w:val="28"/>
        </w:rPr>
        <w:t>February</w:t>
      </w:r>
      <w:r w:rsidR="00473070">
        <w:rPr>
          <w:rFonts w:ascii="Calibri" w:hAnsi="Calibri" w:cs="Calibri"/>
          <w:sz w:val="28"/>
          <w:szCs w:val="28"/>
        </w:rPr>
        <w:t xml:space="preserve"> of each year if not earlier</w:t>
      </w:r>
      <w:r w:rsidRPr="00A85DEA">
        <w:rPr>
          <w:rFonts w:ascii="Calibri" w:hAnsi="Calibri" w:cs="Calibri"/>
          <w:sz w:val="28"/>
          <w:szCs w:val="28"/>
        </w:rPr>
        <w:t xml:space="preserve">. Work on it over winter break. </w:t>
      </w:r>
    </w:p>
    <w:p w:rsidR="00181C26" w:rsidRDefault="00181C26" w:rsidP="000C5129">
      <w:pPr>
        <w:pStyle w:val="Default"/>
        <w:rPr>
          <w:rFonts w:ascii="Calibri" w:hAnsi="Calibri" w:cs="Calibri"/>
          <w:sz w:val="28"/>
          <w:szCs w:val="28"/>
        </w:rPr>
      </w:pPr>
    </w:p>
    <w:p w:rsidR="000C5129" w:rsidRPr="00A85DEA" w:rsidRDefault="000C5129" w:rsidP="000C5129">
      <w:pPr>
        <w:pStyle w:val="Default"/>
        <w:rPr>
          <w:rFonts w:ascii="Calibri" w:hAnsi="Calibri" w:cs="Calibri"/>
          <w:sz w:val="28"/>
          <w:szCs w:val="28"/>
        </w:rPr>
      </w:pPr>
      <w:r w:rsidRPr="00A85DEA">
        <w:rPr>
          <w:rFonts w:ascii="Calibri" w:hAnsi="Calibri" w:cs="Calibri"/>
          <w:sz w:val="28"/>
          <w:szCs w:val="28"/>
        </w:rPr>
        <w:t xml:space="preserve">□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Take care of yourself. </w:t>
      </w:r>
      <w:r w:rsidRPr="00A85DEA">
        <w:rPr>
          <w:rFonts w:ascii="Calibri" w:hAnsi="Calibri" w:cs="Calibri"/>
          <w:sz w:val="28"/>
          <w:szCs w:val="28"/>
        </w:rPr>
        <w:t xml:space="preserve">Last but certainly not least, promote your own health. Get sleep, eat right, exercise, </w:t>
      </w:r>
      <w:r w:rsidR="00025ED1">
        <w:rPr>
          <w:rFonts w:ascii="Calibri" w:hAnsi="Calibri" w:cs="Calibri"/>
          <w:sz w:val="28"/>
          <w:szCs w:val="28"/>
        </w:rPr>
        <w:t xml:space="preserve">go to the doctor for vision, dental and medical checkups;  and also </w:t>
      </w:r>
      <w:r w:rsidRPr="00A85DEA">
        <w:rPr>
          <w:rFonts w:ascii="Calibri" w:hAnsi="Calibri" w:cs="Calibri"/>
          <w:sz w:val="28"/>
          <w:szCs w:val="28"/>
        </w:rPr>
        <w:t>leave time for fun and relaxation. If life seems overwhelming, seek help sooner rather than later. If you don't know wher</w:t>
      </w:r>
      <w:r w:rsidR="00025ED1">
        <w:rPr>
          <w:rFonts w:ascii="Calibri" w:hAnsi="Calibri" w:cs="Calibri"/>
          <w:sz w:val="28"/>
          <w:szCs w:val="28"/>
        </w:rPr>
        <w:t>e to start, talk to your AHEC HCP Coordinator</w:t>
      </w:r>
      <w:r w:rsidRPr="00A85DEA">
        <w:rPr>
          <w:rFonts w:ascii="Calibri" w:hAnsi="Calibri" w:cs="Calibri"/>
          <w:sz w:val="28"/>
          <w:szCs w:val="28"/>
        </w:rPr>
        <w:t xml:space="preserve">. </w:t>
      </w:r>
    </w:p>
    <w:p w:rsidR="00025ED1" w:rsidRDefault="00025ED1" w:rsidP="000C5129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0C5129" w:rsidRPr="00A85DEA" w:rsidRDefault="000C5129" w:rsidP="000C5129">
      <w:pPr>
        <w:pStyle w:val="Default"/>
        <w:rPr>
          <w:rFonts w:ascii="Calibri" w:hAnsi="Calibri" w:cs="Calibri"/>
          <w:sz w:val="28"/>
          <w:szCs w:val="28"/>
        </w:rPr>
      </w:pPr>
      <w:r w:rsidRPr="00A85DEA">
        <w:rPr>
          <w:rFonts w:ascii="Calibri" w:hAnsi="Calibri" w:cs="Calibri"/>
          <w:b/>
          <w:bCs/>
          <w:sz w:val="28"/>
          <w:szCs w:val="28"/>
        </w:rPr>
        <w:t xml:space="preserve">Summer </w:t>
      </w:r>
    </w:p>
    <w:p w:rsidR="008E73E4" w:rsidRDefault="000C5129" w:rsidP="000C5129">
      <w:r w:rsidRPr="00A85DEA">
        <w:rPr>
          <w:rFonts w:ascii="Calibri" w:hAnsi="Calibri" w:cs="Calibri"/>
          <w:sz w:val="28"/>
          <w:szCs w:val="28"/>
        </w:rPr>
        <w:t xml:space="preserve">□ </w:t>
      </w:r>
      <w:r w:rsidRPr="00A85DEA">
        <w:rPr>
          <w:rFonts w:ascii="Calibri" w:hAnsi="Calibri" w:cs="Calibri"/>
          <w:i/>
          <w:iCs/>
          <w:sz w:val="28"/>
          <w:szCs w:val="28"/>
        </w:rPr>
        <w:t xml:space="preserve">Stay active. </w:t>
      </w:r>
      <w:r w:rsidRPr="00A85DEA">
        <w:rPr>
          <w:rFonts w:ascii="Calibri" w:hAnsi="Calibri" w:cs="Calibri"/>
          <w:sz w:val="28"/>
          <w:szCs w:val="28"/>
        </w:rPr>
        <w:t>Summer is a great time to get health‐related experience</w:t>
      </w:r>
      <w:r w:rsidR="00025ED1">
        <w:rPr>
          <w:rFonts w:ascii="Calibri" w:hAnsi="Calibri" w:cs="Calibri"/>
          <w:sz w:val="28"/>
          <w:szCs w:val="28"/>
        </w:rPr>
        <w:t xml:space="preserve"> through your AHEC Summer Enrichment Program</w:t>
      </w:r>
      <w:r w:rsidRPr="00A85DEA">
        <w:rPr>
          <w:rFonts w:ascii="Calibri" w:hAnsi="Calibri" w:cs="Calibri"/>
          <w:sz w:val="28"/>
          <w:szCs w:val="28"/>
        </w:rPr>
        <w:t>, do coursework, or study/intern abroad. There's no recipe for what you should do, but you should keep active and involved in areas that will enhance your health‐related knowledge</w:t>
      </w:r>
      <w:r>
        <w:rPr>
          <w:rFonts w:ascii="Calibri" w:hAnsi="Calibri" w:cs="Calibri"/>
        </w:rPr>
        <w:t xml:space="preserve"> </w:t>
      </w:r>
      <w:r w:rsidRPr="00A85DEA">
        <w:rPr>
          <w:rFonts w:ascii="Calibri" w:hAnsi="Calibri" w:cs="Calibri"/>
          <w:sz w:val="28"/>
          <w:szCs w:val="28"/>
        </w:rPr>
        <w:t>and/or life experience.</w:t>
      </w:r>
    </w:p>
    <w:sectPr w:rsidR="008E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A4" w:rsidRDefault="00A203A4" w:rsidP="00181C26">
      <w:pPr>
        <w:spacing w:after="0" w:line="240" w:lineRule="auto"/>
      </w:pPr>
      <w:r>
        <w:separator/>
      </w:r>
    </w:p>
  </w:endnote>
  <w:endnote w:type="continuationSeparator" w:id="0">
    <w:p w:rsidR="00A203A4" w:rsidRDefault="00A203A4" w:rsidP="0018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HBFI E+ Akzidenz Grotesk BQ">
    <w:altName w:val="Akzidenz Grotesk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A4" w:rsidRDefault="00A203A4" w:rsidP="00181C26">
      <w:pPr>
        <w:spacing w:after="0" w:line="240" w:lineRule="auto"/>
      </w:pPr>
      <w:r>
        <w:separator/>
      </w:r>
    </w:p>
  </w:footnote>
  <w:footnote w:type="continuationSeparator" w:id="0">
    <w:p w:rsidR="00A203A4" w:rsidRDefault="00A203A4" w:rsidP="00181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29"/>
    <w:rsid w:val="00025ED1"/>
    <w:rsid w:val="00076B4D"/>
    <w:rsid w:val="000C5129"/>
    <w:rsid w:val="00181C26"/>
    <w:rsid w:val="002D29BC"/>
    <w:rsid w:val="00473070"/>
    <w:rsid w:val="00511104"/>
    <w:rsid w:val="006370DA"/>
    <w:rsid w:val="00873C91"/>
    <w:rsid w:val="008E73E4"/>
    <w:rsid w:val="00A203A4"/>
    <w:rsid w:val="00A85DEA"/>
    <w:rsid w:val="00DA5B5B"/>
    <w:rsid w:val="00DB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5129"/>
    <w:pPr>
      <w:autoSpaceDE w:val="0"/>
      <w:autoSpaceDN w:val="0"/>
      <w:adjustRightInd w:val="0"/>
      <w:spacing w:after="0" w:line="240" w:lineRule="auto"/>
    </w:pPr>
    <w:rPr>
      <w:rFonts w:ascii="CHBFI E+ Akzidenz Grotesk BQ" w:hAnsi="CHBFI E+ Akzidenz Grotesk BQ" w:cs="CHBFI E+ Akzidenz Grotesk BQ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C26"/>
  </w:style>
  <w:style w:type="paragraph" w:styleId="Footer">
    <w:name w:val="footer"/>
    <w:basedOn w:val="Normal"/>
    <w:link w:val="FooterChar"/>
    <w:uiPriority w:val="99"/>
    <w:unhideWhenUsed/>
    <w:rsid w:val="0018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5129"/>
    <w:pPr>
      <w:autoSpaceDE w:val="0"/>
      <w:autoSpaceDN w:val="0"/>
      <w:adjustRightInd w:val="0"/>
      <w:spacing w:after="0" w:line="240" w:lineRule="auto"/>
    </w:pPr>
    <w:rPr>
      <w:rFonts w:ascii="CHBFI E+ Akzidenz Grotesk BQ" w:hAnsi="CHBFI E+ Akzidenz Grotesk BQ" w:cs="CHBFI E+ Akzidenz Grotesk BQ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C26"/>
  </w:style>
  <w:style w:type="paragraph" w:styleId="Footer">
    <w:name w:val="footer"/>
    <w:basedOn w:val="Normal"/>
    <w:link w:val="FooterChar"/>
    <w:uiPriority w:val="99"/>
    <w:unhideWhenUsed/>
    <w:rsid w:val="0018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Donald</dc:creator>
  <cp:lastModifiedBy>Nita Donald</cp:lastModifiedBy>
  <cp:revision>2</cp:revision>
  <cp:lastPrinted>2013-09-06T17:43:00Z</cp:lastPrinted>
  <dcterms:created xsi:type="dcterms:W3CDTF">2015-03-26T22:32:00Z</dcterms:created>
  <dcterms:modified xsi:type="dcterms:W3CDTF">2015-03-26T22:32:00Z</dcterms:modified>
</cp:coreProperties>
</file>